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57" w:rsidRDefault="002B0A57" w:rsidP="002B0A57">
      <w:pPr>
        <w:pStyle w:val="Heading1"/>
        <w:spacing w:before="0"/>
        <w:rPr>
          <w:rFonts w:asciiTheme="minorHAnsi" w:hAnsiTheme="minorHAnsi" w:cstheme="minorHAnsi"/>
          <w:sz w:val="32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sz w:val="32"/>
        </w:rPr>
        <w:t>LearnPro</w:t>
      </w:r>
      <w:proofErr w:type="spellEnd"/>
      <w:r>
        <w:rPr>
          <w:rFonts w:asciiTheme="minorHAnsi" w:hAnsiTheme="minorHAnsi" w:cstheme="minorHAnsi"/>
          <w:sz w:val="32"/>
        </w:rPr>
        <w:t xml:space="preserve"> Community User Guide</w:t>
      </w:r>
    </w:p>
    <w:p w:rsidR="00056229" w:rsidRPr="001460FA" w:rsidRDefault="00747BFB" w:rsidP="00C15C5E">
      <w:pPr>
        <w:spacing w:before="240"/>
        <w:rPr>
          <w:sz w:val="24"/>
          <w:szCs w:val="24"/>
        </w:rPr>
      </w:pPr>
      <w:r w:rsidRPr="001460FA">
        <w:rPr>
          <w:sz w:val="24"/>
          <w:szCs w:val="24"/>
        </w:rPr>
        <w:t xml:space="preserve">This guide is for people </w:t>
      </w:r>
      <w:r w:rsidR="002B0A57" w:rsidRPr="001460FA">
        <w:rPr>
          <w:sz w:val="24"/>
          <w:szCs w:val="24"/>
        </w:rPr>
        <w:t>who live and work in Gloucestershire</w:t>
      </w:r>
      <w:r w:rsidR="00056229" w:rsidRPr="001460FA">
        <w:rPr>
          <w:sz w:val="24"/>
          <w:szCs w:val="24"/>
        </w:rPr>
        <w:t>,</w:t>
      </w:r>
      <w:r w:rsidR="002B0A57" w:rsidRPr="001460FA">
        <w:rPr>
          <w:sz w:val="24"/>
          <w:szCs w:val="24"/>
        </w:rPr>
        <w:t xml:space="preserve"> </w:t>
      </w:r>
      <w:r w:rsidR="00771596" w:rsidRPr="001460FA">
        <w:rPr>
          <w:sz w:val="24"/>
          <w:szCs w:val="24"/>
        </w:rPr>
        <w:t xml:space="preserve">to register for </w:t>
      </w:r>
      <w:r w:rsidR="002B0A57" w:rsidRPr="001460FA">
        <w:rPr>
          <w:sz w:val="24"/>
          <w:szCs w:val="24"/>
        </w:rPr>
        <w:t xml:space="preserve">access </w:t>
      </w:r>
      <w:r w:rsidR="00771596" w:rsidRPr="001460FA">
        <w:rPr>
          <w:sz w:val="24"/>
          <w:szCs w:val="24"/>
        </w:rPr>
        <w:t xml:space="preserve">to </w:t>
      </w:r>
      <w:r w:rsidR="002B0A57" w:rsidRPr="001460FA">
        <w:rPr>
          <w:sz w:val="24"/>
          <w:szCs w:val="24"/>
        </w:rPr>
        <w:t>E-learning programmes and Face to face Training Courses</w:t>
      </w:r>
      <w:r w:rsidR="00056229" w:rsidRPr="001460FA">
        <w:rPr>
          <w:sz w:val="24"/>
          <w:szCs w:val="24"/>
        </w:rPr>
        <w:t xml:space="preserve"> supplied by Gloucestershire County Council Multi-Agency department</w:t>
      </w:r>
      <w:r w:rsidR="002B0A57" w:rsidRPr="001460FA">
        <w:rPr>
          <w:sz w:val="24"/>
          <w:szCs w:val="24"/>
        </w:rPr>
        <w:t xml:space="preserve">. </w:t>
      </w:r>
    </w:p>
    <w:p w:rsidR="002B0A57" w:rsidRPr="001460FA" w:rsidRDefault="0046302C" w:rsidP="00C15C5E">
      <w:pPr>
        <w:spacing w:before="240"/>
        <w:rPr>
          <w:sz w:val="24"/>
          <w:szCs w:val="24"/>
        </w:rPr>
      </w:pPr>
      <w:r w:rsidRPr="001460FA">
        <w:rPr>
          <w:sz w:val="24"/>
          <w:szCs w:val="24"/>
        </w:rPr>
        <w:t>To register for a personal account you will need a</w:t>
      </w:r>
      <w:r w:rsidRPr="001460FA">
        <w:rPr>
          <w:b/>
          <w:sz w:val="24"/>
          <w:szCs w:val="24"/>
        </w:rPr>
        <w:t xml:space="preserve"> </w:t>
      </w:r>
      <w:r w:rsidRPr="001460FA">
        <w:rPr>
          <w:b/>
          <w:sz w:val="24"/>
          <w:szCs w:val="24"/>
          <w:u w:val="single"/>
        </w:rPr>
        <w:t>unique Email address</w:t>
      </w:r>
      <w:r w:rsidRPr="001460FA">
        <w:rPr>
          <w:b/>
          <w:sz w:val="24"/>
          <w:szCs w:val="24"/>
        </w:rPr>
        <w:t>.</w:t>
      </w:r>
    </w:p>
    <w:p w:rsidR="002B0A57" w:rsidRPr="001460FA" w:rsidRDefault="002B0A57">
      <w:pPr>
        <w:rPr>
          <w:b/>
          <w:sz w:val="24"/>
          <w:szCs w:val="24"/>
        </w:rPr>
      </w:pPr>
      <w:r w:rsidRPr="001460FA">
        <w:rPr>
          <w:b/>
          <w:sz w:val="24"/>
          <w:szCs w:val="24"/>
        </w:rPr>
        <w:t xml:space="preserve">On </w:t>
      </w:r>
      <w:proofErr w:type="spellStart"/>
      <w:proofErr w:type="gramStart"/>
      <w:r w:rsidRPr="001460FA">
        <w:rPr>
          <w:b/>
          <w:sz w:val="24"/>
          <w:szCs w:val="24"/>
        </w:rPr>
        <w:t>LearnPro</w:t>
      </w:r>
      <w:proofErr w:type="spellEnd"/>
      <w:proofErr w:type="gramEnd"/>
      <w:r w:rsidRPr="001460FA">
        <w:rPr>
          <w:b/>
          <w:sz w:val="24"/>
          <w:szCs w:val="24"/>
        </w:rPr>
        <w:t xml:space="preserve"> you can access the following:</w:t>
      </w:r>
    </w:p>
    <w:tbl>
      <w:tblPr>
        <w:tblStyle w:val="MediumList1-Accent1"/>
        <w:tblW w:w="10490" w:type="dxa"/>
        <w:tblInd w:w="-45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50"/>
        <w:gridCol w:w="5244"/>
      </w:tblGrid>
      <w:tr w:rsidR="00771596" w:rsidRPr="001460FA" w:rsidTr="00225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71596" w:rsidRPr="001460FA" w:rsidRDefault="00771596">
            <w:pPr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 xml:space="preserve">         E-Learning modules:</w:t>
            </w:r>
          </w:p>
          <w:p w:rsidR="00771596" w:rsidRPr="001460FA" w:rsidRDefault="00771596">
            <w:pPr>
              <w:rPr>
                <w:sz w:val="24"/>
                <w:szCs w:val="24"/>
              </w:rPr>
            </w:pPr>
          </w:p>
          <w:p w:rsidR="00771596" w:rsidRPr="001460FA" w:rsidRDefault="00771596" w:rsidP="00DB6DCD">
            <w:pPr>
              <w:rPr>
                <w:b w:val="0"/>
                <w:color w:val="95B3D7" w:themeColor="accent1" w:themeTint="99"/>
                <w:sz w:val="24"/>
                <w:szCs w:val="24"/>
              </w:rPr>
            </w:pPr>
          </w:p>
          <w:p w:rsidR="00771596" w:rsidRPr="001460FA" w:rsidRDefault="00771596" w:rsidP="00D86AFA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1460FA">
              <w:rPr>
                <w:b w:val="0"/>
                <w:sz w:val="24"/>
                <w:szCs w:val="24"/>
              </w:rPr>
              <w:t>Basic Mental Health Awareness</w:t>
            </w:r>
          </w:p>
          <w:p w:rsidR="00771596" w:rsidRPr="001460FA" w:rsidRDefault="00771596" w:rsidP="00D86AFA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1460FA">
              <w:rPr>
                <w:b w:val="0"/>
                <w:sz w:val="24"/>
                <w:szCs w:val="24"/>
              </w:rPr>
              <w:t>Better Health / Better Lives (Learning Disabilities)</w:t>
            </w:r>
          </w:p>
          <w:p w:rsidR="00771596" w:rsidRPr="001460FA" w:rsidRDefault="00771596" w:rsidP="00D86AFA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1460FA">
              <w:rPr>
                <w:b w:val="0"/>
                <w:sz w:val="24"/>
                <w:szCs w:val="24"/>
              </w:rPr>
              <w:t>Continence</w:t>
            </w:r>
          </w:p>
          <w:p w:rsidR="00771596" w:rsidRPr="001460FA" w:rsidRDefault="00771596" w:rsidP="00D86AFA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1460FA">
              <w:rPr>
                <w:b w:val="0"/>
                <w:sz w:val="24"/>
                <w:szCs w:val="24"/>
              </w:rPr>
              <w:t>Dementia</w:t>
            </w:r>
          </w:p>
          <w:p w:rsidR="00771596" w:rsidRPr="001460FA" w:rsidRDefault="00771596" w:rsidP="00D86AFA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1460FA">
              <w:rPr>
                <w:b w:val="0"/>
                <w:sz w:val="24"/>
                <w:szCs w:val="24"/>
              </w:rPr>
              <w:t>Deprivation of Liberty Safeguards (</w:t>
            </w:r>
            <w:proofErr w:type="spellStart"/>
            <w:r w:rsidRPr="001460FA">
              <w:rPr>
                <w:b w:val="0"/>
                <w:sz w:val="24"/>
                <w:szCs w:val="24"/>
              </w:rPr>
              <w:t>Dols</w:t>
            </w:r>
            <w:proofErr w:type="spellEnd"/>
            <w:r w:rsidRPr="001460FA">
              <w:rPr>
                <w:b w:val="0"/>
                <w:sz w:val="24"/>
                <w:szCs w:val="24"/>
              </w:rPr>
              <w:t>)</w:t>
            </w:r>
          </w:p>
          <w:p w:rsidR="00771596" w:rsidRPr="001460FA" w:rsidRDefault="00771596" w:rsidP="00D86AFA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1460FA">
              <w:rPr>
                <w:b w:val="0"/>
                <w:sz w:val="24"/>
                <w:szCs w:val="24"/>
              </w:rPr>
              <w:t>Domestic Abuse</w:t>
            </w:r>
          </w:p>
          <w:p w:rsidR="00771596" w:rsidRPr="001460FA" w:rsidRDefault="00771596" w:rsidP="00D86AFA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1460FA">
              <w:rPr>
                <w:b w:val="0"/>
                <w:sz w:val="24"/>
                <w:szCs w:val="24"/>
              </w:rPr>
              <w:t>Food, Safety, Infection Control, Nutrition &amp; Hydration</w:t>
            </w:r>
          </w:p>
          <w:p w:rsidR="00771596" w:rsidRPr="001460FA" w:rsidRDefault="00771596" w:rsidP="00D86AFA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1460FA">
              <w:rPr>
                <w:b w:val="0"/>
                <w:sz w:val="24"/>
                <w:szCs w:val="24"/>
              </w:rPr>
              <w:t>Mental Capacity Act</w:t>
            </w:r>
          </w:p>
          <w:p w:rsidR="00771596" w:rsidRPr="001460FA" w:rsidRDefault="00771596" w:rsidP="00D86AFA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1460FA">
              <w:rPr>
                <w:b w:val="0"/>
                <w:sz w:val="24"/>
                <w:szCs w:val="24"/>
              </w:rPr>
              <w:t>Personal Assistant Induction</w:t>
            </w:r>
          </w:p>
          <w:p w:rsidR="00771596" w:rsidRPr="001460FA" w:rsidRDefault="00771596" w:rsidP="00D86AFA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1460FA">
              <w:rPr>
                <w:b w:val="0"/>
                <w:sz w:val="24"/>
                <w:szCs w:val="24"/>
              </w:rPr>
              <w:t>Safeguarding Adults Under the Care Act</w:t>
            </w:r>
          </w:p>
          <w:p w:rsidR="00771596" w:rsidRPr="001460FA" w:rsidRDefault="00771596" w:rsidP="00D86AFA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1460FA">
              <w:rPr>
                <w:b w:val="0"/>
                <w:sz w:val="24"/>
                <w:szCs w:val="24"/>
              </w:rPr>
              <w:t>Stroke Pathway</w:t>
            </w:r>
          </w:p>
          <w:p w:rsidR="00771596" w:rsidRPr="001460FA" w:rsidRDefault="00771596" w:rsidP="00D86AFA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1460FA">
              <w:rPr>
                <w:b w:val="0"/>
                <w:sz w:val="24"/>
                <w:szCs w:val="24"/>
              </w:rPr>
              <w:t>Understanding Autism</w:t>
            </w:r>
          </w:p>
          <w:p w:rsidR="00771596" w:rsidRPr="001460FA" w:rsidRDefault="00771596" w:rsidP="00D86AFA">
            <w:pPr>
              <w:rPr>
                <w:b w:val="0"/>
                <w:sz w:val="24"/>
                <w:szCs w:val="24"/>
              </w:rPr>
            </w:pPr>
            <w:r w:rsidRPr="001460FA">
              <w:rPr>
                <w:b w:val="0"/>
                <w:sz w:val="24"/>
                <w:szCs w:val="24"/>
              </w:rPr>
              <w:t xml:space="preserve">           </w:t>
            </w:r>
          </w:p>
          <w:p w:rsidR="00771596" w:rsidRPr="001460FA" w:rsidRDefault="00771596" w:rsidP="00D86AFA">
            <w:pPr>
              <w:pStyle w:val="ListParagraph"/>
              <w:rPr>
                <w:sz w:val="24"/>
                <w:szCs w:val="24"/>
              </w:rPr>
            </w:pPr>
            <w:r w:rsidRPr="001460FA">
              <w:rPr>
                <w:b w:val="0"/>
                <w:sz w:val="24"/>
                <w:szCs w:val="24"/>
              </w:rPr>
              <w:t xml:space="preserve">         </w:t>
            </w:r>
          </w:p>
          <w:p w:rsidR="00771596" w:rsidRPr="001460FA" w:rsidRDefault="00771596" w:rsidP="00DB6DCD">
            <w:pPr>
              <w:rPr>
                <w:b w:val="0"/>
                <w:color w:val="95B3D7" w:themeColor="accent1" w:themeTint="99"/>
                <w:sz w:val="24"/>
                <w:szCs w:val="24"/>
              </w:rPr>
            </w:pPr>
          </w:p>
          <w:p w:rsidR="00771596" w:rsidRPr="001460FA" w:rsidRDefault="00771596" w:rsidP="00DB6DCD">
            <w:pPr>
              <w:rPr>
                <w:b w:val="0"/>
                <w:color w:val="95B3D7" w:themeColor="accent1" w:themeTint="99"/>
                <w:sz w:val="24"/>
                <w:szCs w:val="24"/>
              </w:rPr>
            </w:pPr>
          </w:p>
          <w:p w:rsidR="00771596" w:rsidRPr="001460FA" w:rsidRDefault="00771596" w:rsidP="00DB6DCD">
            <w:pPr>
              <w:rPr>
                <w:b w:val="0"/>
                <w:color w:val="95B3D7" w:themeColor="accent1" w:themeTint="99"/>
                <w:sz w:val="24"/>
                <w:szCs w:val="24"/>
              </w:rPr>
            </w:pPr>
          </w:p>
          <w:p w:rsidR="00771596" w:rsidRPr="001460FA" w:rsidRDefault="00771596" w:rsidP="00DB6DCD">
            <w:pPr>
              <w:rPr>
                <w:b w:val="0"/>
                <w:color w:val="95B3D7" w:themeColor="accent1" w:themeTint="99"/>
                <w:sz w:val="24"/>
                <w:szCs w:val="24"/>
              </w:rPr>
            </w:pPr>
          </w:p>
          <w:p w:rsidR="00771596" w:rsidRPr="001460FA" w:rsidRDefault="00771596">
            <w:pPr>
              <w:rPr>
                <w:sz w:val="24"/>
                <w:szCs w:val="24"/>
              </w:rPr>
            </w:pPr>
          </w:p>
          <w:p w:rsidR="00771596" w:rsidRPr="001460FA" w:rsidRDefault="0077159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71596" w:rsidRPr="001460FA" w:rsidRDefault="00771596" w:rsidP="002B0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71596" w:rsidRPr="001460FA" w:rsidRDefault="00771596" w:rsidP="002B0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460FA">
              <w:rPr>
                <w:b/>
                <w:sz w:val="24"/>
                <w:szCs w:val="24"/>
              </w:rPr>
              <w:t>Face to Face Training Courses:</w:t>
            </w:r>
          </w:p>
          <w:p w:rsidR="00771596" w:rsidRPr="001460FA" w:rsidRDefault="00771596" w:rsidP="002B0A57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71596" w:rsidRPr="001460FA" w:rsidRDefault="00771596" w:rsidP="00C15C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 xml:space="preserve">Available For </w:t>
            </w:r>
            <w:r w:rsidRPr="001460FA">
              <w:rPr>
                <w:b/>
                <w:sz w:val="24"/>
                <w:szCs w:val="24"/>
              </w:rPr>
              <w:t>non GCC delegates</w:t>
            </w:r>
          </w:p>
          <w:p w:rsidR="00771596" w:rsidRPr="001460FA" w:rsidRDefault="00771596" w:rsidP="00E86072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Autism Spectrum Condition Awareness</w:t>
            </w:r>
          </w:p>
          <w:p w:rsidR="00771596" w:rsidRPr="001460FA" w:rsidRDefault="00771596" w:rsidP="00C15C5E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 xml:space="preserve">Mental Capacity Act Level 3 for Multi-Agency Managers </w:t>
            </w:r>
          </w:p>
          <w:p w:rsidR="00771596" w:rsidRPr="001460FA" w:rsidRDefault="00771596" w:rsidP="00C15C5E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 xml:space="preserve">One Day Dementia Training </w:t>
            </w:r>
          </w:p>
          <w:p w:rsidR="00CE11B2" w:rsidRPr="001460FA" w:rsidRDefault="00CE11B2" w:rsidP="00C15C5E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Responding to People in Mental Health Crisis</w:t>
            </w:r>
          </w:p>
          <w:p w:rsidR="00E86072" w:rsidRPr="001460FA" w:rsidRDefault="00E86072" w:rsidP="00E86072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Safeguarding Adults Level 3</w:t>
            </w:r>
          </w:p>
          <w:p w:rsidR="00CE11B2" w:rsidRPr="001460FA" w:rsidRDefault="00E86072" w:rsidP="00CE11B2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Supporting Adults with Autism level 2</w:t>
            </w:r>
          </w:p>
          <w:p w:rsidR="00771596" w:rsidRPr="001460FA" w:rsidRDefault="00771596" w:rsidP="00771596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13073" w:rsidRPr="001460FA" w:rsidRDefault="00113073" w:rsidP="00113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 xml:space="preserve">Available For </w:t>
            </w:r>
            <w:r w:rsidRPr="001460FA">
              <w:rPr>
                <w:b/>
                <w:sz w:val="24"/>
                <w:szCs w:val="24"/>
              </w:rPr>
              <w:t>GCC Staff Only</w:t>
            </w:r>
            <w:r w:rsidRPr="001460FA">
              <w:rPr>
                <w:sz w:val="24"/>
                <w:szCs w:val="24"/>
              </w:rPr>
              <w:t>:</w:t>
            </w:r>
          </w:p>
          <w:p w:rsidR="00E86072" w:rsidRPr="001460FA" w:rsidRDefault="00E86072" w:rsidP="00E86072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Dementia for Social Workers, Social care Assessors &amp; Support Planners</w:t>
            </w:r>
          </w:p>
          <w:p w:rsidR="00113073" w:rsidRPr="001460FA" w:rsidRDefault="00113073" w:rsidP="00113073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Mental Capacity Act Level 2 **</w:t>
            </w:r>
          </w:p>
          <w:p w:rsidR="00113073" w:rsidRPr="001460FA" w:rsidRDefault="00113073" w:rsidP="00113073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 xml:space="preserve">Mental Capacity Act Level 3 for Adult Social Care Practitioners </w:t>
            </w:r>
          </w:p>
          <w:p w:rsidR="00E86072" w:rsidRPr="001460FA" w:rsidRDefault="00E86072" w:rsidP="00E86072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Safeguarding Adults Level 2**</w:t>
            </w:r>
          </w:p>
          <w:p w:rsidR="00E86072" w:rsidRPr="001460FA" w:rsidRDefault="00E86072" w:rsidP="00E86072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71596" w:rsidRPr="001460FA" w:rsidRDefault="00771596" w:rsidP="00C15C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 xml:space="preserve">For </w:t>
            </w:r>
            <w:r w:rsidRPr="001460FA">
              <w:rPr>
                <w:b/>
                <w:sz w:val="24"/>
                <w:szCs w:val="24"/>
              </w:rPr>
              <w:t>GCC  &amp; 2NGHSFT Staff only</w:t>
            </w:r>
          </w:p>
          <w:p w:rsidR="00771596" w:rsidRPr="001460FA" w:rsidRDefault="00771596" w:rsidP="002B0A57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Autism training for staff undertaking Social care Assessments</w:t>
            </w:r>
          </w:p>
          <w:p w:rsidR="00771596" w:rsidRPr="001460FA" w:rsidRDefault="00771596" w:rsidP="00C15C5E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 xml:space="preserve">Chairing Safeguarding Meetings </w:t>
            </w:r>
          </w:p>
          <w:p w:rsidR="00771596" w:rsidRPr="001460FA" w:rsidRDefault="00771596" w:rsidP="00C15C5E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 xml:space="preserve">Domestic Abuse </w:t>
            </w:r>
          </w:p>
          <w:p w:rsidR="00771596" w:rsidRPr="001460FA" w:rsidRDefault="00771596" w:rsidP="00C15C5E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 xml:space="preserve">Self Neglect </w:t>
            </w:r>
          </w:p>
          <w:p w:rsidR="00771596" w:rsidRPr="001460FA" w:rsidRDefault="00771596" w:rsidP="00C15C5E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 xml:space="preserve">Safeguarding Adults Level 4 </w:t>
            </w:r>
          </w:p>
          <w:p w:rsidR="00771596" w:rsidRPr="001460FA" w:rsidRDefault="00771596" w:rsidP="00113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C4AFA" w:rsidRDefault="004C4AFA" w:rsidP="00C15C5E"/>
    <w:p w:rsidR="0046302C" w:rsidRPr="00BF4807" w:rsidRDefault="0046302C" w:rsidP="00C15C5E">
      <w:pPr>
        <w:rPr>
          <w:b/>
          <w:i/>
        </w:rPr>
      </w:pPr>
      <w:r w:rsidRPr="00BF4807">
        <w:t xml:space="preserve">** </w:t>
      </w:r>
      <w:proofErr w:type="gramStart"/>
      <w:r w:rsidRPr="00BF4807">
        <w:t>for</w:t>
      </w:r>
      <w:proofErr w:type="gramEnd"/>
      <w:r w:rsidRPr="00BF4807">
        <w:t xml:space="preserve"> non GCC Staff please email </w:t>
      </w:r>
      <w:hyperlink r:id="rId9" w:history="1">
        <w:r w:rsidRPr="00BF4807">
          <w:rPr>
            <w:rStyle w:val="Hyperlink"/>
          </w:rPr>
          <w:t>proudtolearn@gloucestershire.gov.uk</w:t>
        </w:r>
      </w:hyperlink>
      <w:r w:rsidRPr="00BF4807">
        <w:t xml:space="preserve"> for details on how to access this training. </w:t>
      </w:r>
    </w:p>
    <w:p w:rsidR="002B0A57" w:rsidRPr="00BF4807" w:rsidRDefault="009E12A3">
      <w:r w:rsidRPr="00BF4807">
        <w:t xml:space="preserve">If you have any queries </w:t>
      </w:r>
      <w:r w:rsidR="0046302C" w:rsidRPr="00BF4807">
        <w:t>regarding registration difficulties</w:t>
      </w:r>
      <w:r w:rsidR="005F26F4">
        <w:t xml:space="preserve"> or</w:t>
      </w:r>
      <w:r w:rsidR="00B2504D">
        <w:t xml:space="preserve"> course availability</w:t>
      </w:r>
      <w:r w:rsidRPr="00BF4807">
        <w:t>, please get in touch with the team on</w:t>
      </w:r>
      <w:r w:rsidR="00B2504D">
        <w:t xml:space="preserve"> </w:t>
      </w:r>
      <w:hyperlink r:id="rId10" w:history="1">
        <w:r w:rsidRPr="00BF4807">
          <w:rPr>
            <w:rStyle w:val="Hyperlink"/>
          </w:rPr>
          <w:t>proudtolearn@gloucestershire.gov.uk</w:t>
        </w:r>
      </w:hyperlink>
      <w:r w:rsidRPr="00BF4807">
        <w:t>/ 01452 3243</w:t>
      </w:r>
      <w:r w:rsidR="00B2504D">
        <w:t>06</w:t>
      </w:r>
      <w:r w:rsidRPr="00BF4807">
        <w:t>.</w:t>
      </w:r>
    </w:p>
    <w:p w:rsidR="00373DE7" w:rsidRDefault="00373DE7">
      <w:r>
        <w:lastRenderedPageBreak/>
        <w:t>Step 1:</w:t>
      </w:r>
      <w:r w:rsidRPr="00373DE7">
        <w:rPr>
          <w:b/>
        </w:rPr>
        <w:t xml:space="preserve"> Registration</w:t>
      </w:r>
      <w:r w:rsidR="00123ADC">
        <w:rPr>
          <w:b/>
        </w:rPr>
        <w:t xml:space="preserve"> – Please open this link in your web browser </w:t>
      </w:r>
    </w:p>
    <w:p w:rsidR="00A51E02" w:rsidRPr="00A51E02" w:rsidRDefault="006B5741" w:rsidP="00373DE7">
      <w:pPr>
        <w:rPr>
          <w:rFonts w:ascii="Arial" w:hAnsi="Arial" w:cs="Arial"/>
          <w:color w:val="4C4C4C"/>
          <w:sz w:val="21"/>
          <w:szCs w:val="21"/>
        </w:rPr>
      </w:pPr>
      <w:hyperlink r:id="rId11" w:history="1">
        <w:r w:rsidR="00373DE7">
          <w:rPr>
            <w:rStyle w:val="Hyperlink"/>
            <w:rFonts w:ascii="Arial" w:hAnsi="Arial" w:cs="Arial"/>
            <w:sz w:val="21"/>
            <w:szCs w:val="21"/>
          </w:rPr>
          <w:t>https://community.learnprouk.com/lms/guest_level/RegistrationLocationAndRole.aspx?RegId=188</w:t>
        </w:r>
      </w:hyperlink>
    </w:p>
    <w:p w:rsidR="000A53CA" w:rsidRDefault="00A51E02" w:rsidP="00373DE7">
      <w:r>
        <w:t xml:space="preserve">Select the service description that best fits your organisation. </w:t>
      </w:r>
      <w:r w:rsidR="004651B4">
        <w:t xml:space="preserve">If you cannot find one that fits please select </w:t>
      </w:r>
      <w:r w:rsidR="001D07E8">
        <w:t>‘</w:t>
      </w:r>
      <w:r w:rsidR="004651B4">
        <w:t>Other</w:t>
      </w:r>
      <w:r w:rsidR="001D07E8">
        <w:t>’</w:t>
      </w:r>
      <w:r w:rsidR="004651B4">
        <w:t xml:space="preserve"> and press the </w:t>
      </w:r>
      <w:r w:rsidR="001D07E8">
        <w:t>‘</w:t>
      </w:r>
      <w:r w:rsidR="004651B4">
        <w:t>CHOOSE</w:t>
      </w:r>
      <w:r w:rsidR="001D07E8">
        <w:t>’</w:t>
      </w:r>
      <w:r w:rsidR="004651B4">
        <w:t xml:space="preserve"> button on the right. </w:t>
      </w:r>
    </w:p>
    <w:p w:rsidR="00A51E02" w:rsidRPr="00A51E02" w:rsidRDefault="00A51E02" w:rsidP="00373DE7">
      <w:r>
        <w:t xml:space="preserve">Some larger organisations such as 2gether </w:t>
      </w:r>
      <w:proofErr w:type="spellStart"/>
      <w:r>
        <w:t>NHSFT</w:t>
      </w:r>
      <w:proofErr w:type="spellEnd"/>
      <w:r>
        <w:t xml:space="preserve">, Gloucestershire Care Services NHS and </w:t>
      </w:r>
      <w:proofErr w:type="spellStart"/>
      <w:r>
        <w:t>GFRS</w:t>
      </w:r>
      <w:proofErr w:type="spellEnd"/>
      <w:r>
        <w:t xml:space="preserve"> have their own description – </w:t>
      </w:r>
      <w:r w:rsidRPr="000A53CA">
        <w:rPr>
          <w:b/>
        </w:rPr>
        <w:t xml:space="preserve">please only choose these options if you work for these organisations. </w:t>
      </w:r>
    </w:p>
    <w:p w:rsidR="00373DE7" w:rsidRDefault="00A51E02">
      <w:r>
        <w:rPr>
          <w:noProof/>
          <w:lang w:eastAsia="en-GB"/>
        </w:rPr>
        <w:drawing>
          <wp:anchor distT="0" distB="0" distL="114300" distR="114300" simplePos="0" relativeHeight="251802624" behindDoc="0" locked="0" layoutInCell="1" allowOverlap="1" wp14:anchorId="6845C22C" wp14:editId="5736F856">
            <wp:simplePos x="0" y="0"/>
            <wp:positionH relativeFrom="column">
              <wp:posOffset>2854852</wp:posOffset>
            </wp:positionH>
            <wp:positionV relativeFrom="paragraph">
              <wp:posOffset>2428947</wp:posOffset>
            </wp:positionV>
            <wp:extent cx="664234" cy="293298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4" cy="29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DE7">
        <w:rPr>
          <w:noProof/>
          <w:lang w:eastAsia="en-GB"/>
        </w:rPr>
        <w:drawing>
          <wp:inline distT="0" distB="0" distL="0" distR="0" wp14:anchorId="72E1D9B9" wp14:editId="5D6A9048">
            <wp:extent cx="4088921" cy="3738838"/>
            <wp:effectExtent l="0" t="0" r="698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9162" t="7032" r="10004"/>
                    <a:stretch/>
                  </pic:blipFill>
                  <pic:spPr>
                    <a:xfrm>
                      <a:off x="0" y="0"/>
                      <a:ext cx="4096121" cy="374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462" w:rsidRDefault="00742462">
      <w:r>
        <w:rPr>
          <w:noProof/>
          <w:lang w:eastAsia="en-GB"/>
        </w:rPr>
        <w:drawing>
          <wp:anchor distT="0" distB="0" distL="114300" distR="114300" simplePos="0" relativeHeight="251800576" behindDoc="1" locked="0" layoutInCell="1" allowOverlap="1" wp14:anchorId="5C2E0095" wp14:editId="6BD93994">
            <wp:simplePos x="0" y="0"/>
            <wp:positionH relativeFrom="column">
              <wp:posOffset>474453</wp:posOffset>
            </wp:positionH>
            <wp:positionV relativeFrom="paragraph">
              <wp:posOffset>318135</wp:posOffset>
            </wp:positionV>
            <wp:extent cx="4803140" cy="2389505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2" t="8789" r="10005" b="43841"/>
                    <a:stretch/>
                  </pic:blipFill>
                  <pic:spPr>
                    <a:xfrm>
                      <a:off x="0" y="0"/>
                      <a:ext cx="480314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7E8">
        <w:t>You will then view the following page. Please s</w:t>
      </w:r>
      <w:r>
        <w:t xml:space="preserve">elect </w:t>
      </w:r>
      <w:r w:rsidR="001D07E8">
        <w:t>‘</w:t>
      </w:r>
      <w:r>
        <w:t>Choose</w:t>
      </w:r>
      <w:r w:rsidR="001D07E8">
        <w:t>’.</w:t>
      </w:r>
    </w:p>
    <w:p w:rsidR="00CE068E" w:rsidRDefault="00742462">
      <w:r>
        <w:rPr>
          <w:noProof/>
          <w:lang w:eastAsia="en-GB"/>
        </w:rPr>
        <w:drawing>
          <wp:anchor distT="0" distB="0" distL="114300" distR="114300" simplePos="0" relativeHeight="251799552" behindDoc="0" locked="0" layoutInCell="1" allowOverlap="1" wp14:anchorId="0782E0B9" wp14:editId="42F3D9B8">
            <wp:simplePos x="0" y="0"/>
            <wp:positionH relativeFrom="column">
              <wp:posOffset>2661920</wp:posOffset>
            </wp:positionH>
            <wp:positionV relativeFrom="paragraph">
              <wp:posOffset>1482090</wp:posOffset>
            </wp:positionV>
            <wp:extent cx="664845" cy="379730"/>
            <wp:effectExtent l="0" t="0" r="1905" b="127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68E">
        <w:br w:type="page"/>
      </w:r>
    </w:p>
    <w:p w:rsidR="00373DE7" w:rsidRDefault="00A51E02">
      <w:r>
        <w:lastRenderedPageBreak/>
        <w:t>Then Confirm and continue:</w:t>
      </w:r>
    </w:p>
    <w:p w:rsidR="007544B5" w:rsidRDefault="00742462">
      <w:r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1FF450BF" wp14:editId="7ACA6E40">
            <wp:simplePos x="0" y="0"/>
            <wp:positionH relativeFrom="column">
              <wp:posOffset>560717</wp:posOffset>
            </wp:positionH>
            <wp:positionV relativeFrom="paragraph">
              <wp:posOffset>2058384</wp:posOffset>
            </wp:positionV>
            <wp:extent cx="664845" cy="379730"/>
            <wp:effectExtent l="0" t="0" r="1905" b="127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2F4764D" wp14:editId="376B34ED">
            <wp:extent cx="1742536" cy="2407342"/>
            <wp:effectExtent l="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l="10560" t="10455" r="56672" b="32606"/>
                    <a:stretch/>
                  </pic:blipFill>
                  <pic:spPr>
                    <a:xfrm>
                      <a:off x="0" y="0"/>
                      <a:ext cx="1742536" cy="240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B19" w:rsidRPr="00790B19">
        <w:rPr>
          <w:noProof/>
          <w:lang w:eastAsia="en-GB"/>
        </w:rPr>
        <w:t xml:space="preserve"> </w:t>
      </w:r>
    </w:p>
    <w:p w:rsidR="00A51E02" w:rsidRDefault="00A51E02">
      <w:r>
        <w:t>Then</w:t>
      </w:r>
      <w:r w:rsidR="001D07E8">
        <w:t xml:space="preserve"> Confirm and continue once more:</w:t>
      </w:r>
    </w:p>
    <w:p w:rsidR="001D07E8" w:rsidRDefault="001D07E8">
      <w:r>
        <w:rPr>
          <w:noProof/>
          <w:lang w:eastAsia="en-GB"/>
        </w:rPr>
        <w:drawing>
          <wp:anchor distT="0" distB="0" distL="114300" distR="114300" simplePos="0" relativeHeight="251806720" behindDoc="0" locked="0" layoutInCell="1" allowOverlap="1" wp14:anchorId="26DA307B" wp14:editId="1B82A3FF">
            <wp:simplePos x="0" y="0"/>
            <wp:positionH relativeFrom="column">
              <wp:posOffset>51435</wp:posOffset>
            </wp:positionH>
            <wp:positionV relativeFrom="paragraph">
              <wp:posOffset>1859016</wp:posOffset>
            </wp:positionV>
            <wp:extent cx="664234" cy="267238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4" cy="26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DDA21C9" wp14:editId="344F060B">
            <wp:extent cx="1604513" cy="2230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3444" t="5344" r="54589" b="38477"/>
                    <a:stretch/>
                  </pic:blipFill>
                  <pic:spPr bwMode="auto">
                    <a:xfrm>
                      <a:off x="0" y="0"/>
                      <a:ext cx="1604753" cy="2230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7E8" w:rsidRDefault="001D07E8">
      <w:r>
        <w:t xml:space="preserve">Step 2: </w:t>
      </w:r>
      <w:r w:rsidRPr="001D07E8">
        <w:rPr>
          <w:b/>
        </w:rPr>
        <w:t>Personal Details</w:t>
      </w:r>
    </w:p>
    <w:p w:rsidR="00C913DE" w:rsidRDefault="001D07E8" w:rsidP="00C913DE">
      <w:r>
        <w:rPr>
          <w:noProof/>
          <w:lang w:eastAsia="en-GB"/>
        </w:rPr>
        <w:drawing>
          <wp:anchor distT="0" distB="0" distL="114300" distR="114300" simplePos="0" relativeHeight="251803648" behindDoc="1" locked="0" layoutInCell="1" allowOverlap="1" wp14:anchorId="56A7AEBC" wp14:editId="79E73ADC">
            <wp:simplePos x="0" y="0"/>
            <wp:positionH relativeFrom="column">
              <wp:posOffset>-200025</wp:posOffset>
            </wp:positionH>
            <wp:positionV relativeFrom="paragraph">
              <wp:posOffset>60325</wp:posOffset>
            </wp:positionV>
            <wp:extent cx="2907030" cy="3364230"/>
            <wp:effectExtent l="0" t="0" r="7620" b="7620"/>
            <wp:wrapTight wrapText="bothSides">
              <wp:wrapPolygon edited="0">
                <wp:start x="0" y="0"/>
                <wp:lineTo x="0" y="21527"/>
                <wp:lineTo x="21515" y="21527"/>
                <wp:lineTo x="21515" y="0"/>
                <wp:lineTo x="0" y="0"/>
              </wp:wrapPolygon>
            </wp:wrapTight>
            <wp:docPr id="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62"/>
                    <a:stretch/>
                  </pic:blipFill>
                  <pic:spPr bwMode="auto">
                    <a:xfrm>
                      <a:off x="0" y="0"/>
                      <a:ext cx="2907030" cy="336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3DE">
        <w:t>Complete all of the fields and click ‘Next’ to continue registering.</w:t>
      </w:r>
    </w:p>
    <w:p w:rsidR="00C913DE" w:rsidRDefault="00C913DE" w:rsidP="00C913DE">
      <w:r>
        <w:t xml:space="preserve"> All users </w:t>
      </w:r>
      <w:r w:rsidRPr="00FA52D0">
        <w:rPr>
          <w:b/>
        </w:rPr>
        <w:t>MUST</w:t>
      </w:r>
      <w:r>
        <w:t xml:space="preserve"> register with</w:t>
      </w:r>
      <w:r w:rsidR="005F26F4">
        <w:t xml:space="preserve"> an</w:t>
      </w:r>
      <w:r>
        <w:t xml:space="preserve"> </w:t>
      </w:r>
      <w:r w:rsidRPr="00FA52D0">
        <w:rPr>
          <w:b/>
        </w:rPr>
        <w:t>INDIVIDUAL</w:t>
      </w:r>
      <w:r>
        <w:t xml:space="preserve"> email address. If you do not have an individual email </w:t>
      </w:r>
      <w:proofErr w:type="gramStart"/>
      <w:r>
        <w:t>address</w:t>
      </w:r>
      <w:proofErr w:type="gramEnd"/>
      <w:r>
        <w:t xml:space="preserve"> you can set one up in less than 10 minutes through various hosts such as Google, Microsoft or Yahoo.</w:t>
      </w:r>
    </w:p>
    <w:p w:rsidR="001D07E8" w:rsidRDefault="001D07E8"/>
    <w:p w:rsidR="001D07E8" w:rsidRDefault="001D07E8"/>
    <w:p w:rsidR="001D07E8" w:rsidRDefault="001D07E8">
      <w:r>
        <w:rPr>
          <w:noProof/>
          <w:lang w:eastAsia="en-GB"/>
        </w:rPr>
        <w:drawing>
          <wp:anchor distT="0" distB="0" distL="114300" distR="114300" simplePos="0" relativeHeight="251804672" behindDoc="0" locked="0" layoutInCell="1" allowOverlap="1" wp14:anchorId="36C9FE96" wp14:editId="7E389349">
            <wp:simplePos x="0" y="0"/>
            <wp:positionH relativeFrom="column">
              <wp:posOffset>-836666</wp:posOffset>
            </wp:positionH>
            <wp:positionV relativeFrom="paragraph">
              <wp:posOffset>671830</wp:posOffset>
            </wp:positionV>
            <wp:extent cx="695325" cy="371475"/>
            <wp:effectExtent l="0" t="0" r="9525" b="9525"/>
            <wp:wrapNone/>
            <wp:docPr id="2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98" t="85119" r="2884" b="9077"/>
                    <a:stretch/>
                  </pic:blipFill>
                  <pic:spPr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C61" w:rsidRDefault="001D07E8">
      <w:pPr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82144" behindDoc="1" locked="0" layoutInCell="1" allowOverlap="1" wp14:anchorId="5B774CB5" wp14:editId="0AC698E5">
            <wp:simplePos x="0" y="0"/>
            <wp:positionH relativeFrom="column">
              <wp:posOffset>706108</wp:posOffset>
            </wp:positionH>
            <wp:positionV relativeFrom="paragraph">
              <wp:posOffset>-42881</wp:posOffset>
            </wp:positionV>
            <wp:extent cx="3959225" cy="86233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55" r="39291"/>
                    <a:stretch/>
                  </pic:blipFill>
                  <pic:spPr bwMode="auto">
                    <a:xfrm>
                      <a:off x="0" y="0"/>
                      <a:ext cx="3959225" cy="86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61">
        <w:t xml:space="preserve">Then </w:t>
      </w:r>
      <w:r w:rsidR="00C10C61" w:rsidRPr="00C10C61">
        <w:rPr>
          <w:b/>
        </w:rPr>
        <w:t>NEXT</w:t>
      </w:r>
    </w:p>
    <w:p w:rsidR="001D07E8" w:rsidRDefault="001D07E8" w:rsidP="00C10C61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7FE43432" wp14:editId="70B36C67">
            <wp:simplePos x="0" y="0"/>
            <wp:positionH relativeFrom="column">
              <wp:posOffset>2592070</wp:posOffset>
            </wp:positionH>
            <wp:positionV relativeFrom="paragraph">
              <wp:posOffset>119380</wp:posOffset>
            </wp:positionV>
            <wp:extent cx="664845" cy="379730"/>
            <wp:effectExtent l="0" t="0" r="1905" b="127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7E8" w:rsidRDefault="001D07E8" w:rsidP="00C10C61">
      <w:pPr>
        <w:rPr>
          <w:b/>
        </w:rPr>
      </w:pPr>
    </w:p>
    <w:p w:rsidR="00C10C61" w:rsidRDefault="00C10C61" w:rsidP="00C10C61">
      <w:proofErr w:type="gramStart"/>
      <w:r>
        <w:rPr>
          <w:b/>
        </w:rPr>
        <w:t>Type in your organisations name / SAP Number</w:t>
      </w:r>
      <w:r>
        <w:t xml:space="preserve"> -</w:t>
      </w:r>
      <w:r w:rsidRPr="00C10C61">
        <w:t xml:space="preserve"> </w:t>
      </w:r>
      <w:r>
        <w:t>If you are</w:t>
      </w:r>
      <w:r w:rsidR="000A53CA">
        <w:t>/work for</w:t>
      </w:r>
      <w:r>
        <w:t xml:space="preserve"> a multi-agency p</w:t>
      </w:r>
      <w:r w:rsidR="000A53CA">
        <w:t>artner</w:t>
      </w:r>
      <w:r>
        <w:t xml:space="preserve"> please type in the name of your organisation</w:t>
      </w:r>
      <w:r w:rsidR="000A53CA">
        <w:t>.</w:t>
      </w:r>
      <w:proofErr w:type="gramEnd"/>
      <w:r w:rsidR="000A53CA">
        <w:t xml:space="preserve"> If you are completing this as an individual then use your own name.</w:t>
      </w:r>
      <w:r>
        <w:t xml:space="preserve"> If you are a Gloucestershire County Council </w:t>
      </w:r>
      <w:proofErr w:type="gramStart"/>
      <w:r>
        <w:t>Employee</w:t>
      </w:r>
      <w:proofErr w:type="gramEnd"/>
      <w:r>
        <w:t xml:space="preserve"> please insert you SAP / Personnel number (you can find this on your payslip). </w:t>
      </w:r>
    </w:p>
    <w:p w:rsidR="000A53CA" w:rsidRPr="000A53CA" w:rsidRDefault="000A53CA" w:rsidP="00C10C61">
      <w:pPr>
        <w:rPr>
          <w:i/>
        </w:rPr>
      </w:pPr>
      <w:r w:rsidRPr="000A53CA">
        <w:rPr>
          <w:i/>
        </w:rPr>
        <w:t>Please note that you will not be able to put a space in this field.</w:t>
      </w:r>
    </w:p>
    <w:p w:rsidR="00707952" w:rsidRDefault="00707952">
      <w:pPr>
        <w:rPr>
          <w:noProof/>
          <w:lang w:eastAsia="en-GB"/>
        </w:rPr>
      </w:pPr>
    </w:p>
    <w:p w:rsidR="00D86B63" w:rsidRDefault="00F85DD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52B091" wp14:editId="354C7BF9">
                <wp:simplePos x="0" y="0"/>
                <wp:positionH relativeFrom="column">
                  <wp:posOffset>-71120</wp:posOffset>
                </wp:positionH>
                <wp:positionV relativeFrom="paragraph">
                  <wp:posOffset>-143832</wp:posOffset>
                </wp:positionV>
                <wp:extent cx="6020435" cy="4572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683" w:rsidRDefault="00541683" w:rsidP="00F85DD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10C41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910C41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Logon to access.</w:t>
                            </w:r>
                          </w:p>
                          <w:p w:rsidR="00541683" w:rsidRDefault="00541683" w:rsidP="00F85DD7">
                            <w:pPr>
                              <w:spacing w:after="0"/>
                            </w:pPr>
                            <w:r>
                              <w:t xml:space="preserve">You will need to accept </w:t>
                            </w:r>
                            <w:proofErr w:type="spellStart"/>
                            <w:r>
                              <w:t>LearnPro’s</w:t>
                            </w:r>
                            <w:proofErr w:type="spellEnd"/>
                            <w:r>
                              <w:t xml:space="preserve"> Terms and Conditions on your first time accessing the modules.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5.6pt;margin-top:-11.35pt;width:474.0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" fillcolor="white [3201]" stroked="f" strokeweight=".5pt">
                <v:textbox>
                  <w:txbxContent>
                    <w:p w:rsidR="00541683" w:rsidRDefault="00541683" w:rsidP="00F85DD7">
                      <w:pPr>
                        <w:spacing w:after="0"/>
                        <w:rPr>
                          <w:b/>
                        </w:rPr>
                      </w:pPr>
                      <w:r w:rsidRPr="00910C41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3</w:t>
                      </w:r>
                      <w:r w:rsidRPr="00910C41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Logon to access.</w:t>
                      </w:r>
                    </w:p>
                    <w:p w:rsidR="00541683" w:rsidRDefault="00541683" w:rsidP="00F85DD7">
                      <w:pPr>
                        <w:spacing w:after="0"/>
                      </w:pPr>
                      <w:r>
                        <w:t xml:space="preserve">You will need to accept </w:t>
                      </w:r>
                      <w:proofErr w:type="spellStart"/>
                      <w:r>
                        <w:t>LearnPro’s</w:t>
                      </w:r>
                      <w:proofErr w:type="spellEnd"/>
                      <w:r>
                        <w:t xml:space="preserve"> Terms and Conditions on your first time accessing the modules.</w:t>
                      </w:r>
                    </w:p>
                  </w:txbxContent>
                </v:textbox>
              </v:shape>
            </w:pict>
          </mc:Fallback>
        </mc:AlternateContent>
      </w:r>
    </w:p>
    <w:p w:rsidR="00A9192A" w:rsidRPr="007E3E34" w:rsidRDefault="00A9192A" w:rsidP="00A9192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89312" behindDoc="0" locked="0" layoutInCell="1" allowOverlap="1" wp14:anchorId="523CDC5E" wp14:editId="03DEE4FC">
            <wp:simplePos x="0" y="0"/>
            <wp:positionH relativeFrom="column">
              <wp:posOffset>111760</wp:posOffset>
            </wp:positionH>
            <wp:positionV relativeFrom="paragraph">
              <wp:posOffset>3759200</wp:posOffset>
            </wp:positionV>
            <wp:extent cx="5070475" cy="1063625"/>
            <wp:effectExtent l="0" t="0" r="0" b="3175"/>
            <wp:wrapSquare wrapText="bothSides"/>
            <wp:docPr id="70" name="Picture 70" descr="\\SVRSHIR160\rahughes$\Pictures\LearnPro\Comp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VRSHIR160\rahughes$\Pictures\LearnPro\Comple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" t="32469" r="2278"/>
                    <a:stretch/>
                  </pic:blipFill>
                  <pic:spPr bwMode="auto">
                    <a:xfrm>
                      <a:off x="0" y="0"/>
                      <a:ext cx="507047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033B11" wp14:editId="2BFDB266">
                <wp:simplePos x="0" y="0"/>
                <wp:positionH relativeFrom="column">
                  <wp:posOffset>-5235987</wp:posOffset>
                </wp:positionH>
                <wp:positionV relativeFrom="paragraph">
                  <wp:posOffset>3512185</wp:posOffset>
                </wp:positionV>
                <wp:extent cx="6020435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683" w:rsidRDefault="00541683" w:rsidP="00A9192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10C41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910C41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Complete registration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12.3pt;margin-top:276.55pt;width:474.05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" fillcolor="white [3201]" stroked="f" strokeweight=".5pt">
                <v:textbox>
                  <w:txbxContent>
                    <w:p w:rsidR="00541683" w:rsidRDefault="00541683" w:rsidP="00A9192A">
                      <w:pPr>
                        <w:spacing w:after="0"/>
                        <w:rPr>
                          <w:b/>
                        </w:rPr>
                      </w:pPr>
                      <w:r w:rsidRPr="00910C41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5</w:t>
                      </w:r>
                      <w:r w:rsidRPr="00910C41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Complete registration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7264" behindDoc="0" locked="0" layoutInCell="1" allowOverlap="1" wp14:anchorId="3EB1C7E0" wp14:editId="454DA787">
            <wp:simplePos x="0" y="0"/>
            <wp:positionH relativeFrom="column">
              <wp:posOffset>154305</wp:posOffset>
            </wp:positionH>
            <wp:positionV relativeFrom="paragraph">
              <wp:posOffset>1705610</wp:posOffset>
            </wp:positionV>
            <wp:extent cx="4648835" cy="1852930"/>
            <wp:effectExtent l="0" t="0" r="0" b="0"/>
            <wp:wrapSquare wrapText="bothSides"/>
            <wp:docPr id="51" name="Picture 51" descr="\\SVRSHIR160\rahughes$\Pictures\LearnPro\Agree Terms &amp; Condit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VRSHIR160\rahughes$\Pictures\LearnPro\Agree Terms &amp; Condit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" t="17242" r="3515" b="26018"/>
                    <a:stretch/>
                  </pic:blipFill>
                  <pic:spPr bwMode="auto">
                    <a:xfrm>
                      <a:off x="0" y="0"/>
                      <a:ext cx="464883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F20C700" wp14:editId="377F267D">
                <wp:simplePos x="0" y="0"/>
                <wp:positionH relativeFrom="column">
                  <wp:posOffset>-5323840</wp:posOffset>
                </wp:positionH>
                <wp:positionV relativeFrom="paragraph">
                  <wp:posOffset>1247132</wp:posOffset>
                </wp:positionV>
                <wp:extent cx="6020435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683" w:rsidRDefault="00541683" w:rsidP="00A9192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10C41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910C41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Logon to access.</w:t>
                            </w:r>
                          </w:p>
                          <w:p w:rsidR="00541683" w:rsidRDefault="00541683" w:rsidP="00A9192A">
                            <w:pPr>
                              <w:spacing w:after="0"/>
                            </w:pPr>
                            <w:r>
                              <w:t xml:space="preserve">Accept Terms &amp; Conditions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19.2pt;margin-top:98.2pt;width:474.0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" fillcolor="white [3201]" stroked="f" strokeweight=".5pt">
                <v:textbox>
                  <w:txbxContent>
                    <w:p w:rsidR="00541683" w:rsidRDefault="00541683" w:rsidP="00A9192A">
                      <w:pPr>
                        <w:spacing w:after="0"/>
                        <w:rPr>
                          <w:b/>
                        </w:rPr>
                      </w:pPr>
                      <w:r w:rsidRPr="00910C41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4</w:t>
                      </w:r>
                      <w:r w:rsidRPr="00910C41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Logon to access.</w:t>
                      </w:r>
                    </w:p>
                    <w:p w:rsidR="00541683" w:rsidRDefault="00541683" w:rsidP="00A9192A">
                      <w:pPr>
                        <w:spacing w:after="0"/>
                      </w:pPr>
                      <w:r>
                        <w:t xml:space="preserve">Accept Terms &amp; Conditions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5216" behindDoc="0" locked="0" layoutInCell="1" allowOverlap="1" wp14:anchorId="23F45AEF" wp14:editId="70514E46">
            <wp:simplePos x="0" y="0"/>
            <wp:positionH relativeFrom="column">
              <wp:posOffset>319405</wp:posOffset>
            </wp:positionH>
            <wp:positionV relativeFrom="paragraph">
              <wp:posOffset>49530</wp:posOffset>
            </wp:positionV>
            <wp:extent cx="4951730" cy="1139825"/>
            <wp:effectExtent l="0" t="0" r="1270" b="3175"/>
            <wp:wrapSquare wrapText="bothSides"/>
            <wp:docPr id="39" name="Picture 39" descr="\\SVRSHIR160\rahughes$\Pictures\LearnPro\Logon to ac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VRSHIR160\rahughes$\Pictures\LearnPro\Logon to acce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" t="22928" r="3165" b="30243"/>
                    <a:stretch/>
                  </pic:blipFill>
                  <pic:spPr bwMode="auto">
                    <a:xfrm>
                      <a:off x="0" y="0"/>
                      <a:ext cx="495173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7A34D042" wp14:editId="5726657E">
            <wp:simplePos x="0" y="0"/>
            <wp:positionH relativeFrom="column">
              <wp:posOffset>200660</wp:posOffset>
            </wp:positionH>
            <wp:positionV relativeFrom="paragraph">
              <wp:posOffset>621030</wp:posOffset>
            </wp:positionV>
            <wp:extent cx="1769110" cy="569595"/>
            <wp:effectExtent l="0" t="0" r="2540" b="190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71073CD" wp14:editId="4D37884B">
                <wp:simplePos x="0" y="0"/>
                <wp:positionH relativeFrom="column">
                  <wp:posOffset>3012885</wp:posOffset>
                </wp:positionH>
                <wp:positionV relativeFrom="paragraph">
                  <wp:posOffset>5392420</wp:posOffset>
                </wp:positionV>
                <wp:extent cx="0" cy="296545"/>
                <wp:effectExtent l="133350" t="0" r="57150" b="4635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237.25pt;margin-top:424.6pt;width:0;height:23.3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" strokecolor="#c00000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7472CB" wp14:editId="1C64D5E0">
                <wp:simplePos x="0" y="0"/>
                <wp:positionH relativeFrom="column">
                  <wp:posOffset>2956560</wp:posOffset>
                </wp:positionH>
                <wp:positionV relativeFrom="paragraph">
                  <wp:posOffset>3968305</wp:posOffset>
                </wp:positionV>
                <wp:extent cx="0" cy="308610"/>
                <wp:effectExtent l="133350" t="0" r="57150" b="5334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2" o:spid="_x0000_s1026" type="#_x0000_t32" style="position:absolute;margin-left:232.8pt;margin-top:312.45pt;width:0;height:24.3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" strokecolor="#c00000" strokeweight="3pt">
                <v:stroke endarrow="open"/>
              </v:shape>
            </w:pict>
          </mc:Fallback>
        </mc:AlternateContent>
      </w: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0A53CA" w:rsidP="00A9192A">
      <w:pPr>
        <w:spacing w:after="0" w:line="240" w:lineRule="auto"/>
        <w:ind w:right="-167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91360" behindDoc="0" locked="0" layoutInCell="1" allowOverlap="1" wp14:anchorId="636DBD14" wp14:editId="03FB85C8">
            <wp:simplePos x="0" y="0"/>
            <wp:positionH relativeFrom="column">
              <wp:posOffset>-618490</wp:posOffset>
            </wp:positionH>
            <wp:positionV relativeFrom="paragraph">
              <wp:posOffset>123190</wp:posOffset>
            </wp:positionV>
            <wp:extent cx="664845" cy="379730"/>
            <wp:effectExtent l="0" t="0" r="1905" b="127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0A53CA" w:rsidP="00A9192A">
      <w:pPr>
        <w:spacing w:after="0" w:line="240" w:lineRule="auto"/>
        <w:ind w:right="-167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90336" behindDoc="0" locked="0" layoutInCell="1" allowOverlap="1" wp14:anchorId="6347F124" wp14:editId="59FAE7B7">
            <wp:simplePos x="0" y="0"/>
            <wp:positionH relativeFrom="column">
              <wp:posOffset>-759460</wp:posOffset>
            </wp:positionH>
            <wp:positionV relativeFrom="paragraph">
              <wp:posOffset>53340</wp:posOffset>
            </wp:positionV>
            <wp:extent cx="664845" cy="379730"/>
            <wp:effectExtent l="0" t="0" r="1905" b="127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1D07E8" w:rsidRDefault="001D07E8" w:rsidP="00A9192A">
      <w:pPr>
        <w:spacing w:after="0" w:line="240" w:lineRule="auto"/>
        <w:ind w:right="-167"/>
        <w:rPr>
          <w:noProof/>
          <w:lang w:eastAsia="en-GB"/>
        </w:rPr>
      </w:pPr>
    </w:p>
    <w:p w:rsidR="00707952" w:rsidRDefault="001D07E8" w:rsidP="00A9192A">
      <w:pPr>
        <w:spacing w:after="0" w:line="240" w:lineRule="auto"/>
        <w:ind w:right="-167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96480" behindDoc="0" locked="0" layoutInCell="1" allowOverlap="1" wp14:anchorId="09983811" wp14:editId="2FAB9CD3">
            <wp:simplePos x="0" y="0"/>
            <wp:positionH relativeFrom="column">
              <wp:posOffset>4659630</wp:posOffset>
            </wp:positionH>
            <wp:positionV relativeFrom="paragraph">
              <wp:posOffset>2546350</wp:posOffset>
            </wp:positionV>
            <wp:extent cx="873125" cy="381635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7504" behindDoc="0" locked="0" layoutInCell="1" allowOverlap="1" wp14:anchorId="65AC0A6A" wp14:editId="14187474">
            <wp:simplePos x="0" y="0"/>
            <wp:positionH relativeFrom="column">
              <wp:posOffset>200025</wp:posOffset>
            </wp:positionH>
            <wp:positionV relativeFrom="paragraph">
              <wp:posOffset>1334135</wp:posOffset>
            </wp:positionV>
            <wp:extent cx="1104900" cy="38163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93847DB" wp14:editId="4F295B7F">
                <wp:simplePos x="0" y="0"/>
                <wp:positionH relativeFrom="column">
                  <wp:posOffset>-103517</wp:posOffset>
                </wp:positionH>
                <wp:positionV relativeFrom="paragraph">
                  <wp:posOffset>-17265</wp:posOffset>
                </wp:positionV>
                <wp:extent cx="6020435" cy="135434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683" w:rsidRDefault="00541683" w:rsidP="00A9192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10C41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910C41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Choose whether you wish to access E-Learning Modules or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Face to Face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Training </w:t>
                            </w:r>
                          </w:p>
                          <w:p w:rsidR="00541683" w:rsidRDefault="00541683" w:rsidP="00A9192A">
                            <w:pPr>
                              <w:spacing w:after="0"/>
                            </w:pPr>
                            <w:r>
                              <w:t>To access E-Learning select ‘All Courses A-Z’</w:t>
                            </w:r>
                          </w:p>
                          <w:p w:rsidR="00541683" w:rsidRPr="00AB5D8A" w:rsidRDefault="00541683" w:rsidP="00A9192A">
                            <w:pPr>
                              <w:spacing w:after="0"/>
                            </w:pPr>
                            <w:r>
                              <w:t xml:space="preserve">If you wish to </w:t>
                            </w:r>
                            <w:proofErr w:type="gramStart"/>
                            <w:r>
                              <w:t>access</w:t>
                            </w:r>
                            <w:proofErr w:type="gramEnd"/>
                            <w:r>
                              <w:t xml:space="preserve"> face to face training events select ‘Apply for Events’.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8.15pt;margin-top:-1.35pt;width:474.05pt;height:10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" fillcolor="white [3201]" stroked="f" strokeweight=".5pt">
                <v:textbox>
                  <w:txbxContent>
                    <w:p w:rsidR="00541683" w:rsidRDefault="00541683" w:rsidP="00A9192A">
                      <w:pPr>
                        <w:spacing w:after="0"/>
                        <w:rPr>
                          <w:b/>
                        </w:rPr>
                      </w:pPr>
                      <w:r w:rsidRPr="00910C41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6</w:t>
                      </w:r>
                      <w:r w:rsidRPr="00910C41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Choose whether you wish to access E-Learning Modules or Face to Face Training </w:t>
                      </w:r>
                    </w:p>
                    <w:p w:rsidR="00541683" w:rsidRDefault="00541683" w:rsidP="00A9192A">
                      <w:pPr>
                        <w:spacing w:after="0"/>
                      </w:pPr>
                      <w:r>
                        <w:t>To access E-Learning select ‘All Courses A-Z’</w:t>
                      </w:r>
                    </w:p>
                    <w:p w:rsidR="00541683" w:rsidRPr="00AB5D8A" w:rsidRDefault="00541683" w:rsidP="00A9192A">
                      <w:pPr>
                        <w:spacing w:after="0"/>
                      </w:pPr>
                      <w:r>
                        <w:t xml:space="preserve">If you wish to access face to face training events select ‘Apply for Events’.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95456" behindDoc="0" locked="0" layoutInCell="1" allowOverlap="1" wp14:anchorId="00A80729" wp14:editId="49275236">
            <wp:simplePos x="0" y="0"/>
            <wp:positionH relativeFrom="column">
              <wp:posOffset>77470</wp:posOffset>
            </wp:positionH>
            <wp:positionV relativeFrom="paragraph">
              <wp:posOffset>888365</wp:posOffset>
            </wp:positionV>
            <wp:extent cx="5479415" cy="2094865"/>
            <wp:effectExtent l="0" t="0" r="6985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" t="9551" r="1742" b="4213"/>
                    <a:stretch/>
                  </pic:blipFill>
                  <pic:spPr bwMode="auto">
                    <a:xfrm>
                      <a:off x="0" y="0"/>
                      <a:ext cx="5479415" cy="209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952" w:rsidRPr="00707952" w:rsidRDefault="00707952" w:rsidP="00707952">
      <w:pPr>
        <w:rPr>
          <w:lang w:eastAsia="en-GB"/>
        </w:rPr>
      </w:pPr>
    </w:p>
    <w:p w:rsidR="00707952" w:rsidRPr="00707952" w:rsidRDefault="00707952" w:rsidP="00707952">
      <w:pPr>
        <w:rPr>
          <w:lang w:eastAsia="en-GB"/>
        </w:rPr>
      </w:pPr>
    </w:p>
    <w:p w:rsidR="00707952" w:rsidRPr="00707952" w:rsidRDefault="00707952" w:rsidP="00707952">
      <w:pPr>
        <w:rPr>
          <w:lang w:eastAsia="en-GB"/>
        </w:rPr>
      </w:pPr>
    </w:p>
    <w:p w:rsidR="00A9192A" w:rsidRPr="004075E5" w:rsidRDefault="00707952" w:rsidP="00707952">
      <w:pPr>
        <w:tabs>
          <w:tab w:val="left" w:pos="5081"/>
        </w:tabs>
        <w:rPr>
          <w:rFonts w:ascii="Calibri" w:eastAsia="Times New Roman" w:hAnsi="Calibri" w:cs="Times New Roman"/>
          <w:b/>
          <w:color w:val="1F497D" w:themeColor="text2"/>
          <w:sz w:val="28"/>
          <w:szCs w:val="28"/>
          <w:lang w:eastAsia="en-GB"/>
        </w:rPr>
      </w:pPr>
      <w:r w:rsidRPr="00707952">
        <w:rPr>
          <w:rFonts w:ascii="Calibri" w:eastAsia="Times New Roman" w:hAnsi="Calibri" w:cs="Times New Roman"/>
          <w:b/>
          <w:color w:val="1F497D" w:themeColor="text2"/>
          <w:sz w:val="28"/>
          <w:szCs w:val="28"/>
          <w:lang w:eastAsia="en-GB"/>
        </w:rPr>
        <w:t>Ho</w:t>
      </w:r>
      <w:r w:rsidR="00A9192A" w:rsidRPr="004075E5">
        <w:rPr>
          <w:rFonts w:ascii="Calibri" w:eastAsia="Times New Roman" w:hAnsi="Calibri" w:cs="Times New Roman"/>
          <w:b/>
          <w:color w:val="1F497D" w:themeColor="text2"/>
          <w:sz w:val="28"/>
          <w:szCs w:val="28"/>
          <w:lang w:eastAsia="en-GB"/>
        </w:rPr>
        <w:t>w do I book?</w:t>
      </w:r>
    </w:p>
    <w:p w:rsidR="00A9192A" w:rsidRDefault="00A9192A" w:rsidP="00A9192A">
      <w:pPr>
        <w:pStyle w:val="ListParagraph"/>
        <w:numPr>
          <w:ilvl w:val="0"/>
          <w:numId w:val="5"/>
        </w:numPr>
        <w:spacing w:after="0" w:line="240" w:lineRule="auto"/>
        <w:ind w:right="-167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On the home </w:t>
      </w:r>
      <w:proofErr w:type="gramStart"/>
      <w:r>
        <w:rPr>
          <w:rFonts w:ascii="Calibri" w:eastAsia="Times New Roman" w:hAnsi="Calibri" w:cs="Times New Roman"/>
          <w:lang w:eastAsia="en-GB"/>
        </w:rPr>
        <w:t>screen</w:t>
      </w:r>
      <w:proofErr w:type="gramEnd"/>
      <w:r>
        <w:rPr>
          <w:rFonts w:ascii="Calibri" w:eastAsia="Times New Roman" w:hAnsi="Calibri" w:cs="Times New Roman"/>
          <w:lang w:eastAsia="en-GB"/>
        </w:rPr>
        <w:t xml:space="preserve"> select the Apply for Events button in the Training Events Section.</w:t>
      </w:r>
    </w:p>
    <w:p w:rsidR="00A9192A" w:rsidRDefault="00A9192A" w:rsidP="00A9192A">
      <w:pPr>
        <w:pStyle w:val="ListParagraph"/>
        <w:numPr>
          <w:ilvl w:val="0"/>
          <w:numId w:val="5"/>
        </w:numPr>
        <w:spacing w:after="0" w:line="240" w:lineRule="auto"/>
        <w:ind w:right="-167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Scroll through available courses to find the course you are looking for, choosing a date and location that is convenient for you, click select on that date.</w:t>
      </w:r>
    </w:p>
    <w:p w:rsidR="00A9192A" w:rsidRDefault="00A9192A" w:rsidP="00A9192A">
      <w:pPr>
        <w:pStyle w:val="ListParagraph"/>
        <w:numPr>
          <w:ilvl w:val="0"/>
          <w:numId w:val="5"/>
        </w:numPr>
        <w:spacing w:after="0" w:line="240" w:lineRule="auto"/>
        <w:ind w:right="-167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More details about the course will appear. To request attendance on the course click book on event, this </w:t>
      </w:r>
      <w:proofErr w:type="gramStart"/>
      <w:r>
        <w:rPr>
          <w:rFonts w:ascii="Calibri" w:eastAsia="Times New Roman" w:hAnsi="Calibri" w:cs="Times New Roman"/>
          <w:lang w:eastAsia="en-GB"/>
        </w:rPr>
        <w:t>will be reviewed and authorised by an administrator</w:t>
      </w:r>
      <w:proofErr w:type="gramEnd"/>
      <w:r>
        <w:rPr>
          <w:rFonts w:ascii="Calibri" w:eastAsia="Times New Roman" w:hAnsi="Calibri" w:cs="Times New Roman"/>
          <w:lang w:eastAsia="en-GB"/>
        </w:rPr>
        <w:t>.</w:t>
      </w:r>
    </w:p>
    <w:p w:rsidR="00A9192A" w:rsidRDefault="00A9192A" w:rsidP="00A9192A">
      <w:pPr>
        <w:pStyle w:val="ListParagraph"/>
        <w:spacing w:after="0" w:line="240" w:lineRule="auto"/>
        <w:ind w:left="770" w:right="-167"/>
        <w:rPr>
          <w:rFonts w:ascii="Calibri" w:eastAsia="Times New Roman" w:hAnsi="Calibri" w:cs="Times New Roman"/>
          <w:sz w:val="14"/>
          <w:lang w:eastAsia="en-GB"/>
        </w:rPr>
      </w:pPr>
    </w:p>
    <w:p w:rsidR="00A9192A" w:rsidRDefault="00A9192A" w:rsidP="00A9192A">
      <w:pPr>
        <w:spacing w:after="0" w:line="240" w:lineRule="auto"/>
        <w:ind w:right="-167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Calibri"/>
          <w:lang w:eastAsia="en-GB"/>
        </w:rPr>
        <w:t>If you experience issues when booking onto a course please get in touch by contacting us on 01452 324306 or email</w:t>
      </w:r>
      <w:r>
        <w:rPr>
          <w:rFonts w:ascii="Calibri" w:eastAsia="Times New Roman" w:hAnsi="Calibri" w:cs="Calibri"/>
          <w:color w:val="043CEE"/>
          <w:lang w:eastAsia="en-GB"/>
        </w:rPr>
        <w:t xml:space="preserve"> </w:t>
      </w:r>
      <w:hyperlink r:id="rId23" w:history="1">
        <w:r>
          <w:rPr>
            <w:rStyle w:val="Hyperlink"/>
            <w:rFonts w:ascii="Calibri" w:eastAsia="Times New Roman" w:hAnsi="Calibri" w:cs="Calibri"/>
            <w:lang w:eastAsia="en-GB"/>
          </w:rPr>
          <w:t>proudtolearn@gloucestershire.gov.uk</w:t>
        </w:r>
      </w:hyperlink>
    </w:p>
    <w:p w:rsidR="00A9192A" w:rsidRPr="004075E5" w:rsidRDefault="00A9192A" w:rsidP="00A9192A">
      <w:pPr>
        <w:spacing w:after="0" w:line="240" w:lineRule="auto"/>
        <w:ind w:right="-167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:rsidR="00A9192A" w:rsidRPr="004075E5" w:rsidRDefault="00A9192A" w:rsidP="00A9192A">
      <w:pPr>
        <w:spacing w:after="0" w:line="240" w:lineRule="auto"/>
        <w:ind w:right="-167"/>
        <w:rPr>
          <w:rFonts w:ascii="Calibri" w:eastAsia="Times New Roman" w:hAnsi="Calibri" w:cs="Times New Roman"/>
          <w:b/>
          <w:color w:val="1F497D" w:themeColor="text2"/>
          <w:sz w:val="28"/>
          <w:szCs w:val="28"/>
          <w:lang w:eastAsia="en-GB"/>
        </w:rPr>
      </w:pPr>
      <w:r w:rsidRPr="004075E5">
        <w:rPr>
          <w:rFonts w:ascii="Calibri" w:eastAsia="Times New Roman" w:hAnsi="Calibri" w:cs="Times New Roman"/>
          <w:b/>
          <w:color w:val="1F497D" w:themeColor="text2"/>
          <w:sz w:val="28"/>
          <w:szCs w:val="28"/>
          <w:lang w:eastAsia="en-GB"/>
        </w:rPr>
        <w:t>Can I book other people from my organisation on training?</w:t>
      </w:r>
    </w:p>
    <w:p w:rsidR="00A9192A" w:rsidRDefault="00A9192A" w:rsidP="00A9192A">
      <w:pPr>
        <w:spacing w:after="0" w:line="240" w:lineRule="auto"/>
        <w:ind w:right="-167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Yes, using the ‘Line Management’ function on </w:t>
      </w:r>
      <w:proofErr w:type="spellStart"/>
      <w:r>
        <w:rPr>
          <w:rFonts w:ascii="Calibri" w:eastAsia="Times New Roman" w:hAnsi="Calibri" w:cs="Times New Roman"/>
          <w:lang w:eastAsia="en-GB"/>
        </w:rPr>
        <w:t>LearnPro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you will be able to book individuals you ‘line manage’ onto training and view the training they have been on. To turn on this function please email </w:t>
      </w:r>
      <w:hyperlink r:id="rId24" w:history="1">
        <w:r>
          <w:rPr>
            <w:rStyle w:val="Hyperlink"/>
            <w:rFonts w:ascii="Calibri" w:eastAsia="Times New Roman" w:hAnsi="Calibri" w:cs="Times New Roman"/>
            <w:lang w:eastAsia="en-GB"/>
          </w:rPr>
          <w:t>proudtolearn@gloucestershire.gov.uk</w:t>
        </w:r>
      </w:hyperlink>
      <w:r>
        <w:rPr>
          <w:rFonts w:ascii="Calibri" w:eastAsia="Times New Roman" w:hAnsi="Calibri" w:cs="Times New Roman"/>
          <w:lang w:eastAsia="en-GB"/>
        </w:rPr>
        <w:t xml:space="preserve"> with the details of your account and the details of all the registered users you would like to ‘Line Manage’.</w:t>
      </w:r>
    </w:p>
    <w:p w:rsidR="00A9192A" w:rsidRDefault="00A9192A" w:rsidP="00A9192A">
      <w:pPr>
        <w:spacing w:after="0" w:line="240" w:lineRule="auto"/>
        <w:ind w:right="-167"/>
        <w:rPr>
          <w:rFonts w:ascii="Calibri" w:eastAsia="Times New Roman" w:hAnsi="Calibri" w:cs="Times New Roman"/>
          <w:lang w:eastAsia="en-GB"/>
        </w:rPr>
      </w:pPr>
    </w:p>
    <w:p w:rsidR="00A9192A" w:rsidRDefault="00A9192A" w:rsidP="00A9192A">
      <w:pPr>
        <w:spacing w:line="240" w:lineRule="auto"/>
        <w:ind w:right="-167"/>
        <w:rPr>
          <w:rFonts w:ascii="Calibri" w:eastAsia="Times New Roman" w:hAnsi="Calibri" w:cs="Calibri"/>
          <w:lang w:eastAsia="en-GB"/>
        </w:rPr>
      </w:pPr>
      <w:r w:rsidRPr="004075E5">
        <w:rPr>
          <w:rFonts w:ascii="Calibri" w:eastAsia="Times New Roman" w:hAnsi="Calibri" w:cs="Calibri"/>
          <w:b/>
          <w:bCs/>
          <w:color w:val="1F497D" w:themeColor="text2"/>
          <w:sz w:val="28"/>
          <w:szCs w:val="28"/>
          <w:lang w:eastAsia="en-GB"/>
        </w:rPr>
        <w:t>How do I cancel?</w:t>
      </w:r>
      <w:r>
        <w:rPr>
          <w:rFonts w:ascii="Calibri" w:eastAsia="Times New Roman" w:hAnsi="Calibri" w:cs="Calibri"/>
          <w:lang w:eastAsia="en-GB"/>
        </w:rPr>
        <w:br/>
        <w:t>If cancelling a place is unavoidable, you need to cancel the booking by contacting us on 01452 324306 or email</w:t>
      </w:r>
      <w:r>
        <w:rPr>
          <w:rFonts w:ascii="Calibri" w:eastAsia="Times New Roman" w:hAnsi="Calibri" w:cs="Calibri"/>
          <w:color w:val="043CEE"/>
          <w:lang w:eastAsia="en-GB"/>
        </w:rPr>
        <w:t xml:space="preserve"> </w:t>
      </w:r>
      <w:hyperlink r:id="rId25" w:history="1">
        <w:r>
          <w:rPr>
            <w:rStyle w:val="Hyperlink"/>
            <w:rFonts w:ascii="Calibri" w:eastAsia="Times New Roman" w:hAnsi="Calibri" w:cs="Calibri"/>
            <w:lang w:eastAsia="en-GB"/>
          </w:rPr>
          <w:t>proudtolearn@gloucestershire.gov.uk</w:t>
        </w:r>
      </w:hyperlink>
      <w:r>
        <w:rPr>
          <w:rStyle w:val="Hyperlink"/>
          <w:rFonts w:ascii="Calibri" w:eastAsia="Times New Roman" w:hAnsi="Calibri" w:cs="Calibri"/>
          <w:lang w:eastAsia="en-GB"/>
        </w:rPr>
        <w:t>.  D</w:t>
      </w:r>
      <w:r>
        <w:rPr>
          <w:rFonts w:ascii="Calibri" w:eastAsia="Times New Roman" w:hAnsi="Calibri" w:cs="Calibri"/>
          <w:lang w:eastAsia="en-GB"/>
        </w:rPr>
        <w:t xml:space="preserve">ue to the high number of last </w:t>
      </w:r>
      <w:proofErr w:type="gramStart"/>
      <w:r>
        <w:rPr>
          <w:rFonts w:ascii="Calibri" w:eastAsia="Times New Roman" w:hAnsi="Calibri" w:cs="Calibri"/>
          <w:lang w:eastAsia="en-GB"/>
        </w:rPr>
        <w:t>minute</w:t>
      </w:r>
      <w:proofErr w:type="gramEnd"/>
      <w:r>
        <w:rPr>
          <w:rFonts w:ascii="Calibri" w:eastAsia="Times New Roman" w:hAnsi="Calibri" w:cs="Calibri"/>
          <w:lang w:eastAsia="en-GB"/>
        </w:rPr>
        <w:t xml:space="preserve"> cancellations and non-attendance there will be a charge for cancelling confirmed places on courses. If you cancel within 10 working days of the event, or do not attend on the day, a charge of £75 per day or £40 per half day </w:t>
      </w:r>
      <w:proofErr w:type="gramStart"/>
      <w:r>
        <w:rPr>
          <w:rFonts w:ascii="Calibri" w:eastAsia="Times New Roman" w:hAnsi="Calibri" w:cs="Calibri"/>
          <w:lang w:eastAsia="en-GB"/>
        </w:rPr>
        <w:t>will be made</w:t>
      </w:r>
      <w:proofErr w:type="gramEnd"/>
      <w:r>
        <w:rPr>
          <w:rFonts w:ascii="Calibri" w:eastAsia="Times New Roman" w:hAnsi="Calibri" w:cs="Calibri"/>
          <w:lang w:eastAsia="en-GB"/>
        </w:rPr>
        <w:t>. This applies whatever the reason for cancellation.</w:t>
      </w:r>
    </w:p>
    <w:sectPr w:rsidR="00A9192A" w:rsidSect="00747BFB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09" w:rsidRDefault="00235809" w:rsidP="007D08D0">
      <w:pPr>
        <w:spacing w:after="0" w:line="240" w:lineRule="auto"/>
      </w:pPr>
      <w:r>
        <w:separator/>
      </w:r>
    </w:p>
  </w:endnote>
  <w:endnote w:type="continuationSeparator" w:id="0">
    <w:p w:rsidR="00235809" w:rsidRDefault="00235809" w:rsidP="007D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57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683" w:rsidRDefault="00541683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223E9EC9" wp14:editId="575E43A9">
              <wp:simplePos x="0" y="0"/>
              <wp:positionH relativeFrom="column">
                <wp:posOffset>-237490</wp:posOffset>
              </wp:positionH>
              <wp:positionV relativeFrom="paragraph">
                <wp:posOffset>-149225</wp:posOffset>
              </wp:positionV>
              <wp:extent cx="438150" cy="676910"/>
              <wp:effectExtent l="0" t="0" r="0" b="889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CC Logo Small Versio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6769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7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1683" w:rsidRDefault="00541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685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683" w:rsidRDefault="00541683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4384" behindDoc="0" locked="0" layoutInCell="1" allowOverlap="1" wp14:anchorId="173F3C4C" wp14:editId="6FF8E15C">
              <wp:simplePos x="0" y="0"/>
              <wp:positionH relativeFrom="column">
                <wp:posOffset>-157480</wp:posOffset>
              </wp:positionH>
              <wp:positionV relativeFrom="paragraph">
                <wp:posOffset>-129540</wp:posOffset>
              </wp:positionV>
              <wp:extent cx="438150" cy="676910"/>
              <wp:effectExtent l="0" t="0" r="0" b="8890"/>
              <wp:wrapSquare wrapText="bothSides"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CC Logo Small Versio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6769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1683" w:rsidRDefault="00541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09" w:rsidRDefault="00235809" w:rsidP="007D08D0">
      <w:pPr>
        <w:spacing w:after="0" w:line="240" w:lineRule="auto"/>
      </w:pPr>
      <w:r>
        <w:separator/>
      </w:r>
    </w:p>
  </w:footnote>
  <w:footnote w:type="continuationSeparator" w:id="0">
    <w:p w:rsidR="00235809" w:rsidRDefault="00235809" w:rsidP="007D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83" w:rsidRDefault="005416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EE320C" wp14:editId="3702EDDF">
          <wp:simplePos x="0" y="0"/>
          <wp:positionH relativeFrom="column">
            <wp:posOffset>3803015</wp:posOffset>
          </wp:positionH>
          <wp:positionV relativeFrom="paragraph">
            <wp:posOffset>-99695</wp:posOffset>
          </wp:positionV>
          <wp:extent cx="2401570" cy="5734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eastAsia="en-GB"/>
      </w:rPr>
      <w:drawing>
        <wp:inline distT="0" distB="0" distL="0" distR="0" wp14:anchorId="066C5311" wp14:editId="04BB587E">
          <wp:extent cx="1567542" cy="646212"/>
          <wp:effectExtent l="0" t="0" r="0" b="1905"/>
          <wp:docPr id="48" name="Picture 48" descr="Image result for learn 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learn p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745" cy="646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683" w:rsidRDefault="00541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83" w:rsidRDefault="005416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6567E8A" wp14:editId="4F414D4C">
          <wp:simplePos x="0" y="0"/>
          <wp:positionH relativeFrom="column">
            <wp:posOffset>-808990</wp:posOffset>
          </wp:positionH>
          <wp:positionV relativeFrom="paragraph">
            <wp:posOffset>-383540</wp:posOffset>
          </wp:positionV>
          <wp:extent cx="7409815" cy="1164590"/>
          <wp:effectExtent l="0" t="0" r="63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815" cy="116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3E9"/>
    <w:multiLevelType w:val="hybridMultilevel"/>
    <w:tmpl w:val="09CAC836"/>
    <w:lvl w:ilvl="0" w:tplc="8AF67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E60C7"/>
    <w:multiLevelType w:val="hybridMultilevel"/>
    <w:tmpl w:val="DFEC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2526"/>
    <w:multiLevelType w:val="hybridMultilevel"/>
    <w:tmpl w:val="2C3A2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3178B"/>
    <w:multiLevelType w:val="hybridMultilevel"/>
    <w:tmpl w:val="C6B81D0E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>
      <w:start w:val="1"/>
      <w:numFmt w:val="lowerRoman"/>
      <w:lvlText w:val="%3."/>
      <w:lvlJc w:val="right"/>
      <w:pPr>
        <w:ind w:left="2210" w:hanging="180"/>
      </w:pPr>
    </w:lvl>
    <w:lvl w:ilvl="3" w:tplc="0809000F">
      <w:start w:val="1"/>
      <w:numFmt w:val="decimal"/>
      <w:lvlText w:val="%4."/>
      <w:lvlJc w:val="left"/>
      <w:pPr>
        <w:ind w:left="2930" w:hanging="360"/>
      </w:pPr>
    </w:lvl>
    <w:lvl w:ilvl="4" w:tplc="08090019">
      <w:start w:val="1"/>
      <w:numFmt w:val="lowerLetter"/>
      <w:lvlText w:val="%5."/>
      <w:lvlJc w:val="left"/>
      <w:pPr>
        <w:ind w:left="3650" w:hanging="360"/>
      </w:pPr>
    </w:lvl>
    <w:lvl w:ilvl="5" w:tplc="0809001B">
      <w:start w:val="1"/>
      <w:numFmt w:val="lowerRoman"/>
      <w:lvlText w:val="%6."/>
      <w:lvlJc w:val="right"/>
      <w:pPr>
        <w:ind w:left="4370" w:hanging="180"/>
      </w:pPr>
    </w:lvl>
    <w:lvl w:ilvl="6" w:tplc="0809000F">
      <w:start w:val="1"/>
      <w:numFmt w:val="decimal"/>
      <w:lvlText w:val="%7."/>
      <w:lvlJc w:val="left"/>
      <w:pPr>
        <w:ind w:left="5090" w:hanging="360"/>
      </w:pPr>
    </w:lvl>
    <w:lvl w:ilvl="7" w:tplc="08090019">
      <w:start w:val="1"/>
      <w:numFmt w:val="lowerLetter"/>
      <w:lvlText w:val="%8."/>
      <w:lvlJc w:val="left"/>
      <w:pPr>
        <w:ind w:left="5810" w:hanging="360"/>
      </w:pPr>
    </w:lvl>
    <w:lvl w:ilvl="8" w:tplc="0809001B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756C00BE"/>
    <w:multiLevelType w:val="hybridMultilevel"/>
    <w:tmpl w:val="2C3A2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D0"/>
    <w:rsid w:val="0001255B"/>
    <w:rsid w:val="0004381D"/>
    <w:rsid w:val="00056229"/>
    <w:rsid w:val="00062D48"/>
    <w:rsid w:val="0007417A"/>
    <w:rsid w:val="000A53CA"/>
    <w:rsid w:val="00113073"/>
    <w:rsid w:val="00123ADC"/>
    <w:rsid w:val="001460FA"/>
    <w:rsid w:val="0014723A"/>
    <w:rsid w:val="00184915"/>
    <w:rsid w:val="00192E7C"/>
    <w:rsid w:val="001D07E8"/>
    <w:rsid w:val="00225747"/>
    <w:rsid w:val="00225D42"/>
    <w:rsid w:val="00235809"/>
    <w:rsid w:val="00240077"/>
    <w:rsid w:val="002B0A57"/>
    <w:rsid w:val="00341A9A"/>
    <w:rsid w:val="00373DE7"/>
    <w:rsid w:val="003E1337"/>
    <w:rsid w:val="004213AB"/>
    <w:rsid w:val="00431CAA"/>
    <w:rsid w:val="0044025F"/>
    <w:rsid w:val="0046302C"/>
    <w:rsid w:val="004651B4"/>
    <w:rsid w:val="004C4AFA"/>
    <w:rsid w:val="004D1F8C"/>
    <w:rsid w:val="005303D1"/>
    <w:rsid w:val="00541683"/>
    <w:rsid w:val="005F26F4"/>
    <w:rsid w:val="00612E3C"/>
    <w:rsid w:val="00651DB8"/>
    <w:rsid w:val="006846C4"/>
    <w:rsid w:val="006B5741"/>
    <w:rsid w:val="006F701F"/>
    <w:rsid w:val="00707952"/>
    <w:rsid w:val="00742462"/>
    <w:rsid w:val="00747BFB"/>
    <w:rsid w:val="007544B5"/>
    <w:rsid w:val="007706E5"/>
    <w:rsid w:val="00771596"/>
    <w:rsid w:val="00790B19"/>
    <w:rsid w:val="007D08D0"/>
    <w:rsid w:val="007D4300"/>
    <w:rsid w:val="007E3E34"/>
    <w:rsid w:val="00801177"/>
    <w:rsid w:val="00857DFD"/>
    <w:rsid w:val="00865B13"/>
    <w:rsid w:val="008E4E15"/>
    <w:rsid w:val="00910C41"/>
    <w:rsid w:val="00936BC5"/>
    <w:rsid w:val="00997320"/>
    <w:rsid w:val="009C0067"/>
    <w:rsid w:val="009D3FC7"/>
    <w:rsid w:val="009E12A3"/>
    <w:rsid w:val="00A3160C"/>
    <w:rsid w:val="00A51E02"/>
    <w:rsid w:val="00A61E89"/>
    <w:rsid w:val="00A87526"/>
    <w:rsid w:val="00A9192A"/>
    <w:rsid w:val="00A92B95"/>
    <w:rsid w:val="00AB25D8"/>
    <w:rsid w:val="00AB5D8A"/>
    <w:rsid w:val="00B2504D"/>
    <w:rsid w:val="00B40830"/>
    <w:rsid w:val="00BD311F"/>
    <w:rsid w:val="00BF4807"/>
    <w:rsid w:val="00C05DC5"/>
    <w:rsid w:val="00C10C61"/>
    <w:rsid w:val="00C15C5E"/>
    <w:rsid w:val="00C41E0A"/>
    <w:rsid w:val="00C51717"/>
    <w:rsid w:val="00C56CD3"/>
    <w:rsid w:val="00C67BCA"/>
    <w:rsid w:val="00C913DE"/>
    <w:rsid w:val="00CB71D4"/>
    <w:rsid w:val="00CC42AB"/>
    <w:rsid w:val="00CE068E"/>
    <w:rsid w:val="00CE11B2"/>
    <w:rsid w:val="00CF1CA5"/>
    <w:rsid w:val="00D86AFA"/>
    <w:rsid w:val="00D86B63"/>
    <w:rsid w:val="00DB6DCD"/>
    <w:rsid w:val="00DE545B"/>
    <w:rsid w:val="00E3315C"/>
    <w:rsid w:val="00E33E78"/>
    <w:rsid w:val="00E35160"/>
    <w:rsid w:val="00E86072"/>
    <w:rsid w:val="00EB63DE"/>
    <w:rsid w:val="00F02CAE"/>
    <w:rsid w:val="00F321C5"/>
    <w:rsid w:val="00F35A49"/>
    <w:rsid w:val="00F60C82"/>
    <w:rsid w:val="00F6717D"/>
    <w:rsid w:val="00F85DD7"/>
    <w:rsid w:val="00F94DCC"/>
    <w:rsid w:val="00F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D0"/>
  </w:style>
  <w:style w:type="paragraph" w:styleId="Footer">
    <w:name w:val="footer"/>
    <w:basedOn w:val="Normal"/>
    <w:link w:val="FooterChar"/>
    <w:uiPriority w:val="99"/>
    <w:unhideWhenUsed/>
    <w:rsid w:val="007D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D0"/>
  </w:style>
  <w:style w:type="paragraph" w:styleId="BalloonText">
    <w:name w:val="Balloon Text"/>
    <w:basedOn w:val="Normal"/>
    <w:link w:val="BalloonTextChar"/>
    <w:uiPriority w:val="99"/>
    <w:semiHidden/>
    <w:unhideWhenUsed/>
    <w:rsid w:val="007D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C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2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255B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255B"/>
    <w:rPr>
      <w:rFonts w:ascii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21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B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2B0A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D0"/>
  </w:style>
  <w:style w:type="paragraph" w:styleId="Footer">
    <w:name w:val="footer"/>
    <w:basedOn w:val="Normal"/>
    <w:link w:val="FooterChar"/>
    <w:uiPriority w:val="99"/>
    <w:unhideWhenUsed/>
    <w:rsid w:val="007D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D0"/>
  </w:style>
  <w:style w:type="paragraph" w:styleId="BalloonText">
    <w:name w:val="Balloon Text"/>
    <w:basedOn w:val="Normal"/>
    <w:link w:val="BalloonTextChar"/>
    <w:uiPriority w:val="99"/>
    <w:semiHidden/>
    <w:unhideWhenUsed/>
    <w:rsid w:val="007D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C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2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255B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255B"/>
    <w:rPr>
      <w:rFonts w:ascii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21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B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2B0A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PNG"/><Relationship Id="rId25" Type="http://schemas.openxmlformats.org/officeDocument/2006/relationships/hyperlink" Target="file:///\\svrshir07\RES_Shirehall$\HRGlobal\HumanResources\Training%20%20MS\Calendars\Archive%20calendars\proudtolearn@gloucestershire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unity.learnprouk.com/lms/guest_level/RegistrationLocationAndRole.aspx?RegId=188" TargetMode="External"/><Relationship Id="rId24" Type="http://schemas.openxmlformats.org/officeDocument/2006/relationships/hyperlink" Target="mailto:proudtolearn@gloucestershire.gov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file:///\\svrshir07\RES_Shirehall$\HRGlobal\HumanResources\Training%20%20MS\Calendars\Archive%20calendars\proudtolearn@gloucestershire.gov.uk" TargetMode="External"/><Relationship Id="rId28" Type="http://schemas.openxmlformats.org/officeDocument/2006/relationships/header" Target="header2.xml"/><Relationship Id="rId10" Type="http://schemas.openxmlformats.org/officeDocument/2006/relationships/hyperlink" Target="mailto:proudtolearn@gloucestershire.gov.uk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oudtolearn@gloucestershire.gov.uk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A31D-4CC4-4DA0-95C3-68BAA7A8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Rachael</dc:creator>
  <cp:lastModifiedBy>Noor AL-KOKY</cp:lastModifiedBy>
  <cp:revision>2</cp:revision>
  <cp:lastPrinted>2019-06-06T14:38:00Z</cp:lastPrinted>
  <dcterms:created xsi:type="dcterms:W3CDTF">2019-08-15T10:17:00Z</dcterms:created>
  <dcterms:modified xsi:type="dcterms:W3CDTF">2019-08-15T10:17:00Z</dcterms:modified>
</cp:coreProperties>
</file>