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0806" w14:textId="6441A9A6" w:rsidR="001F47E8" w:rsidRPr="001F47E8" w:rsidRDefault="001F47E8" w:rsidP="001F47E8">
      <w:pPr>
        <w:rPr>
          <w:rFonts w:ascii="Calibri" w:hAnsi="Calibri" w:cs="Calibri"/>
          <w:b/>
          <w:bCs/>
          <w:sz w:val="22"/>
          <w:szCs w:val="22"/>
        </w:rPr>
      </w:pPr>
      <w:r w:rsidRPr="001F47E8">
        <w:rPr>
          <w:rFonts w:ascii="Calibri" w:hAnsi="Calibri" w:cs="Calibri"/>
          <w:b/>
          <w:bCs/>
          <w:sz w:val="22"/>
          <w:szCs w:val="22"/>
        </w:rPr>
        <w:t>University of Cumbria: Guidelines for General Module Funding Applications 2</w:t>
      </w:r>
      <w:r w:rsidRPr="001F47E8">
        <w:rPr>
          <w:rFonts w:ascii="Calibri" w:hAnsi="Calibri" w:cs="Calibri"/>
          <w:b/>
          <w:bCs/>
          <w:sz w:val="22"/>
          <w:szCs w:val="22"/>
        </w:rPr>
        <w:t>6</w:t>
      </w:r>
      <w:r w:rsidRPr="001F47E8">
        <w:rPr>
          <w:rFonts w:ascii="Calibri" w:hAnsi="Calibri" w:cs="Calibri"/>
          <w:b/>
          <w:bCs/>
          <w:sz w:val="22"/>
          <w:szCs w:val="22"/>
        </w:rPr>
        <w:t>/2</w:t>
      </w:r>
      <w:r w:rsidRPr="001F47E8">
        <w:rPr>
          <w:rFonts w:ascii="Calibri" w:hAnsi="Calibri" w:cs="Calibri"/>
          <w:b/>
          <w:bCs/>
          <w:sz w:val="22"/>
          <w:szCs w:val="22"/>
        </w:rPr>
        <w:t>7</w:t>
      </w:r>
      <w:r w:rsidRPr="001F47E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866D918" w14:textId="77777777" w:rsidR="001F47E8" w:rsidRPr="001F47E8" w:rsidRDefault="001F47E8" w:rsidP="001F47E8">
      <w:pPr>
        <w:rPr>
          <w:rFonts w:ascii="Calibri" w:hAnsi="Calibri" w:cs="Calibri"/>
          <w:b/>
          <w:bCs/>
          <w:sz w:val="22"/>
          <w:szCs w:val="22"/>
        </w:rPr>
      </w:pPr>
      <w:r w:rsidRPr="001F47E8">
        <w:rPr>
          <w:rFonts w:ascii="Calibri" w:hAnsi="Calibri" w:cs="Calibri"/>
          <w:b/>
          <w:bCs/>
          <w:sz w:val="22"/>
          <w:szCs w:val="22"/>
        </w:rPr>
        <w:t xml:space="preserve">CONDITIONS: </w:t>
      </w:r>
    </w:p>
    <w:p w14:paraId="4363D800" w14:textId="46613261" w:rsidR="001F47E8" w:rsidRPr="001F47E8" w:rsidRDefault="001F47E8" w:rsidP="001F47E8">
      <w:pPr>
        <w:rPr>
          <w:rFonts w:ascii="Calibri" w:hAnsi="Calibri" w:cs="Calibri"/>
          <w:sz w:val="22"/>
          <w:szCs w:val="22"/>
        </w:rPr>
      </w:pPr>
      <w:r w:rsidRPr="001F47E8">
        <w:rPr>
          <w:rFonts w:ascii="Calibri" w:hAnsi="Calibri" w:cs="Calibri"/>
          <w:sz w:val="22"/>
          <w:szCs w:val="22"/>
        </w:rPr>
        <w:t>Funding offer is equivalent of up to 1 x Level 6 or Level 7, 20 (or 40 if Dissertation) Credit Module within the 202</w:t>
      </w:r>
      <w:r w:rsidRPr="001F47E8">
        <w:rPr>
          <w:rFonts w:ascii="Calibri" w:hAnsi="Calibri" w:cs="Calibri"/>
          <w:sz w:val="22"/>
          <w:szCs w:val="22"/>
        </w:rPr>
        <w:t>6</w:t>
      </w:r>
      <w:r w:rsidRPr="001F47E8">
        <w:rPr>
          <w:rFonts w:ascii="Calibri" w:hAnsi="Calibri" w:cs="Calibri"/>
          <w:sz w:val="22"/>
          <w:szCs w:val="22"/>
        </w:rPr>
        <w:t>/</w:t>
      </w:r>
      <w:r w:rsidRPr="001F47E8">
        <w:rPr>
          <w:rFonts w:ascii="Calibri" w:hAnsi="Calibri" w:cs="Calibri"/>
          <w:sz w:val="22"/>
          <w:szCs w:val="22"/>
        </w:rPr>
        <w:t>27</w:t>
      </w:r>
      <w:r w:rsidRPr="001F47E8">
        <w:rPr>
          <w:rFonts w:ascii="Calibri" w:hAnsi="Calibri" w:cs="Calibri"/>
          <w:sz w:val="22"/>
          <w:szCs w:val="22"/>
        </w:rPr>
        <w:t xml:space="preserve"> academic year (available runs only). </w:t>
      </w:r>
    </w:p>
    <w:p w14:paraId="68625429" w14:textId="7746ED40" w:rsidR="001F47E8" w:rsidRPr="001F47E8" w:rsidRDefault="001F47E8" w:rsidP="001F47E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F47E8">
        <w:rPr>
          <w:rFonts w:ascii="Calibri" w:hAnsi="Calibri" w:cs="Calibri"/>
          <w:sz w:val="22"/>
          <w:szCs w:val="22"/>
        </w:rPr>
        <w:t xml:space="preserve">If you find a short course at a lower level, this is also acceptable. </w:t>
      </w:r>
    </w:p>
    <w:p w14:paraId="7E625C4A" w14:textId="56B09214" w:rsidR="001F47E8" w:rsidRPr="001F47E8" w:rsidRDefault="001F47E8" w:rsidP="001F47E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F47E8">
        <w:rPr>
          <w:rFonts w:ascii="Calibri" w:hAnsi="Calibri" w:cs="Calibri"/>
          <w:sz w:val="22"/>
          <w:szCs w:val="22"/>
        </w:rPr>
        <w:t xml:space="preserve">It is not possible to secure funding for a full degree programme. *There is a separate process for the BSc Top Up Programme. </w:t>
      </w:r>
    </w:p>
    <w:p w14:paraId="1E7B8316" w14:textId="3ABF5B39" w:rsidR="001F47E8" w:rsidRPr="001F47E8" w:rsidRDefault="001F47E8" w:rsidP="001F47E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F47E8">
        <w:rPr>
          <w:rFonts w:ascii="Calibri" w:hAnsi="Calibri" w:cs="Calibri"/>
          <w:sz w:val="22"/>
          <w:szCs w:val="22"/>
        </w:rPr>
        <w:t xml:space="preserve">Only one place per person. </w:t>
      </w:r>
    </w:p>
    <w:p w14:paraId="6E6864EB" w14:textId="59FB44A8" w:rsidR="001F47E8" w:rsidRPr="001F47E8" w:rsidRDefault="001F47E8" w:rsidP="001F47E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F47E8">
        <w:rPr>
          <w:rFonts w:ascii="Calibri" w:hAnsi="Calibri" w:cs="Calibri"/>
          <w:sz w:val="22"/>
          <w:szCs w:val="22"/>
        </w:rPr>
        <w:t xml:space="preserve">It is not possible to choose any modules relating to independent prescribing. Please contact us separately if you wish to complete one of these modules and you already have prescribing status &amp; use this as part of your SWASFT role. </w:t>
      </w:r>
      <w:r w:rsidRPr="001F47E8">
        <w:rPr>
          <w:rFonts w:ascii="Calibri" w:hAnsi="Calibri" w:cs="Calibri"/>
          <w:color w:val="D86DCB" w:themeColor="accent5" w:themeTint="99"/>
          <w:sz w:val="22"/>
          <w:szCs w:val="22"/>
        </w:rPr>
        <w:t>*</w:t>
      </w:r>
      <w:r w:rsidRPr="001F47E8">
        <w:rPr>
          <w:rFonts w:ascii="Calibri" w:hAnsi="Calibri" w:cs="Calibri"/>
          <w:sz w:val="22"/>
          <w:szCs w:val="22"/>
        </w:rPr>
        <w:t xml:space="preserve"> </w:t>
      </w:r>
    </w:p>
    <w:p w14:paraId="7F8D4FBD" w14:textId="10D42E83" w:rsidR="001F47E8" w:rsidRPr="001F47E8" w:rsidRDefault="001F47E8" w:rsidP="001F47E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F47E8">
        <w:rPr>
          <w:rFonts w:ascii="Calibri" w:hAnsi="Calibri" w:cs="Calibri"/>
          <w:sz w:val="22"/>
          <w:szCs w:val="22"/>
        </w:rPr>
        <w:t xml:space="preserve">It is not possible to choose any the Clinical Supervision module. If you are interested in Clinical Supervision, the SWASFT preferred module is the </w:t>
      </w:r>
      <w:proofErr w:type="spellStart"/>
      <w:r w:rsidRPr="001F47E8">
        <w:rPr>
          <w:rFonts w:ascii="Calibri" w:hAnsi="Calibri" w:cs="Calibri"/>
          <w:sz w:val="22"/>
          <w:szCs w:val="22"/>
        </w:rPr>
        <w:t>UoP</w:t>
      </w:r>
      <w:proofErr w:type="spellEnd"/>
      <w:r w:rsidRPr="001F47E8">
        <w:rPr>
          <w:rFonts w:ascii="Calibri" w:hAnsi="Calibri" w:cs="Calibri"/>
          <w:sz w:val="22"/>
          <w:szCs w:val="22"/>
        </w:rPr>
        <w:t xml:space="preserve"> partnership module. </w:t>
      </w:r>
    </w:p>
    <w:p w14:paraId="039A7885" w14:textId="6A5465D5" w:rsidR="001F47E8" w:rsidRPr="001F47E8" w:rsidRDefault="001F47E8" w:rsidP="001F47E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F47E8">
        <w:rPr>
          <w:rFonts w:ascii="Calibri" w:hAnsi="Calibri" w:cs="Calibri"/>
          <w:sz w:val="22"/>
          <w:szCs w:val="22"/>
        </w:rPr>
        <w:t xml:space="preserve">It is not possible to choose a module which stipulates that you require placement or a SWASFT supervisor or mentor. </w:t>
      </w:r>
      <w:r w:rsidRPr="001F47E8">
        <w:rPr>
          <w:rFonts w:ascii="Calibri" w:hAnsi="Calibri" w:cs="Calibri"/>
          <w:color w:val="D86DCB" w:themeColor="accent5" w:themeTint="99"/>
          <w:sz w:val="22"/>
          <w:szCs w:val="22"/>
        </w:rPr>
        <w:t>*</w:t>
      </w:r>
      <w:r w:rsidRPr="001F47E8">
        <w:rPr>
          <w:rFonts w:ascii="Calibri" w:hAnsi="Calibri" w:cs="Calibri"/>
          <w:sz w:val="22"/>
          <w:szCs w:val="22"/>
        </w:rPr>
        <w:t xml:space="preserve"> </w:t>
      </w:r>
    </w:p>
    <w:p w14:paraId="33A0FFDE" w14:textId="334AD8C2" w:rsidR="001F47E8" w:rsidRPr="001F47E8" w:rsidRDefault="001F47E8" w:rsidP="001F47E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F47E8">
        <w:rPr>
          <w:rFonts w:ascii="Calibri" w:hAnsi="Calibri" w:cs="Calibri"/>
          <w:sz w:val="22"/>
          <w:szCs w:val="22"/>
        </w:rPr>
        <w:t xml:space="preserve">It is the responsibility of the applicant to check that they meet the entry requirements of selected modules prior to completing an application for funding. </w:t>
      </w:r>
      <w:r w:rsidRPr="001F47E8">
        <w:rPr>
          <w:rFonts w:ascii="Calibri" w:hAnsi="Calibri" w:cs="Calibri"/>
          <w:color w:val="D86DCB" w:themeColor="accent5" w:themeTint="99"/>
          <w:sz w:val="22"/>
          <w:szCs w:val="22"/>
        </w:rPr>
        <w:t xml:space="preserve">* </w:t>
      </w:r>
    </w:p>
    <w:p w14:paraId="7AEB5F79" w14:textId="7812CF52" w:rsidR="001F47E8" w:rsidRPr="001F47E8" w:rsidRDefault="001F47E8" w:rsidP="001F47E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F47E8">
        <w:rPr>
          <w:rFonts w:ascii="Calibri" w:hAnsi="Calibri" w:cs="Calibri"/>
          <w:sz w:val="22"/>
          <w:szCs w:val="22"/>
        </w:rPr>
        <w:t xml:space="preserve">All funding needs to be approved by SWAST CPD before any applications are made with </w:t>
      </w:r>
      <w:proofErr w:type="spellStart"/>
      <w:r w:rsidRPr="001F47E8">
        <w:rPr>
          <w:rFonts w:ascii="Calibri" w:hAnsi="Calibri" w:cs="Calibri"/>
          <w:sz w:val="22"/>
          <w:szCs w:val="22"/>
        </w:rPr>
        <w:t>UoC</w:t>
      </w:r>
      <w:proofErr w:type="spellEnd"/>
      <w:r w:rsidRPr="001F47E8">
        <w:rPr>
          <w:rFonts w:ascii="Calibri" w:hAnsi="Calibri" w:cs="Calibri"/>
          <w:sz w:val="22"/>
          <w:szCs w:val="22"/>
        </w:rPr>
        <w:t xml:space="preserve">: any early attempts to enrol with </w:t>
      </w:r>
      <w:proofErr w:type="spellStart"/>
      <w:r w:rsidRPr="001F47E8">
        <w:rPr>
          <w:rFonts w:ascii="Calibri" w:hAnsi="Calibri" w:cs="Calibri"/>
          <w:sz w:val="22"/>
          <w:szCs w:val="22"/>
        </w:rPr>
        <w:t>UoC</w:t>
      </w:r>
      <w:proofErr w:type="spellEnd"/>
      <w:r w:rsidRPr="001F47E8">
        <w:rPr>
          <w:rFonts w:ascii="Calibri" w:hAnsi="Calibri" w:cs="Calibri"/>
          <w:sz w:val="22"/>
          <w:szCs w:val="22"/>
        </w:rPr>
        <w:t xml:space="preserve"> will unfortunately be rejected.  </w:t>
      </w:r>
    </w:p>
    <w:p w14:paraId="7483D41B" w14:textId="77777777" w:rsidR="001F47E8" w:rsidRPr="001F47E8" w:rsidRDefault="001F47E8" w:rsidP="001F47E8">
      <w:pPr>
        <w:pStyle w:val="ListParagraph"/>
        <w:rPr>
          <w:rFonts w:ascii="Calibri" w:hAnsi="Calibri" w:cs="Calibri"/>
          <w:sz w:val="22"/>
          <w:szCs w:val="22"/>
        </w:rPr>
      </w:pPr>
    </w:p>
    <w:p w14:paraId="4F58B9F2" w14:textId="370922AB" w:rsidR="001F47E8" w:rsidRPr="001F47E8" w:rsidRDefault="001F47E8" w:rsidP="001F47E8">
      <w:pPr>
        <w:pStyle w:val="ListParagraph"/>
        <w:rPr>
          <w:rFonts w:ascii="Calibri" w:hAnsi="Calibri" w:cs="Calibri"/>
          <w:sz w:val="22"/>
          <w:szCs w:val="22"/>
        </w:rPr>
      </w:pPr>
      <w:r w:rsidRPr="001F47E8">
        <w:rPr>
          <w:rFonts w:ascii="Calibri" w:hAnsi="Calibri" w:cs="Calibri"/>
          <w:sz w:val="22"/>
          <w:szCs w:val="22"/>
        </w:rPr>
        <w:t xml:space="preserve">Capacity on all modules is managed by </w:t>
      </w:r>
      <w:proofErr w:type="spellStart"/>
      <w:proofErr w:type="gramStart"/>
      <w:r w:rsidRPr="001F47E8">
        <w:rPr>
          <w:rFonts w:ascii="Calibri" w:hAnsi="Calibri" w:cs="Calibri"/>
          <w:sz w:val="22"/>
          <w:szCs w:val="22"/>
        </w:rPr>
        <w:t>UoC</w:t>
      </w:r>
      <w:proofErr w:type="spellEnd"/>
      <w:r w:rsidRPr="001F47E8">
        <w:rPr>
          <w:rFonts w:ascii="Calibri" w:hAnsi="Calibri" w:cs="Calibri"/>
          <w:sz w:val="22"/>
          <w:szCs w:val="22"/>
        </w:rPr>
        <w:t>,</w:t>
      </w:r>
      <w:proofErr w:type="gramEnd"/>
      <w:r w:rsidRPr="001F47E8">
        <w:rPr>
          <w:rFonts w:ascii="Calibri" w:hAnsi="Calibri" w:cs="Calibri"/>
          <w:sz w:val="22"/>
          <w:szCs w:val="22"/>
        </w:rPr>
        <w:t xml:space="preserve"> therefore you are only guaranteed a place a point of successful enrolment with </w:t>
      </w:r>
      <w:proofErr w:type="spellStart"/>
      <w:r w:rsidRPr="001F47E8">
        <w:rPr>
          <w:rFonts w:ascii="Calibri" w:hAnsi="Calibri" w:cs="Calibri"/>
          <w:sz w:val="22"/>
          <w:szCs w:val="22"/>
        </w:rPr>
        <w:t>UoC</w:t>
      </w:r>
      <w:proofErr w:type="spellEnd"/>
      <w:r w:rsidRPr="001F47E8">
        <w:rPr>
          <w:rFonts w:ascii="Calibri" w:hAnsi="Calibri" w:cs="Calibri"/>
          <w:sz w:val="22"/>
          <w:szCs w:val="22"/>
        </w:rPr>
        <w:t xml:space="preserve">. Applicants who are successful with their funding application are therefore advised to enrol on their chosen module promptly - therefore we suggest having a </w:t>
      </w:r>
      <w:proofErr w:type="gramStart"/>
      <w:r w:rsidRPr="001F47E8">
        <w:rPr>
          <w:rFonts w:ascii="Calibri" w:hAnsi="Calibri" w:cs="Calibri"/>
          <w:sz w:val="22"/>
          <w:szCs w:val="22"/>
        </w:rPr>
        <w:t>fairly firm</w:t>
      </w:r>
      <w:proofErr w:type="gramEnd"/>
      <w:r w:rsidRPr="001F47E8">
        <w:rPr>
          <w:rFonts w:ascii="Calibri" w:hAnsi="Calibri" w:cs="Calibri"/>
          <w:sz w:val="22"/>
          <w:szCs w:val="22"/>
        </w:rPr>
        <w:t xml:space="preserve"> idea of which modules you may like to do at this stage. </w:t>
      </w:r>
    </w:p>
    <w:p w14:paraId="73E96ACD" w14:textId="77777777" w:rsidR="001F47E8" w:rsidRPr="001F47E8" w:rsidRDefault="001F47E8" w:rsidP="001F47E8">
      <w:pPr>
        <w:pStyle w:val="ListParagraph"/>
        <w:rPr>
          <w:rFonts w:ascii="Calibri" w:hAnsi="Calibri" w:cs="Calibri"/>
          <w:b/>
          <w:bCs/>
        </w:rPr>
      </w:pPr>
    </w:p>
    <w:p w14:paraId="19E25A53" w14:textId="77777777" w:rsidR="001F47E8" w:rsidRPr="001F47E8" w:rsidRDefault="001F47E8" w:rsidP="001F47E8">
      <w:pPr>
        <w:rPr>
          <w:rFonts w:ascii="Calibri" w:hAnsi="Calibri" w:cs="Calibri"/>
          <w:b/>
          <w:bCs/>
        </w:rPr>
      </w:pPr>
      <w:r w:rsidRPr="001F47E8">
        <w:rPr>
          <w:rFonts w:ascii="Calibri" w:hAnsi="Calibri" w:cs="Calibri"/>
          <w:b/>
          <w:bCs/>
        </w:rPr>
        <w:t xml:space="preserve">SUGGESTED MODULES: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957"/>
        <w:gridCol w:w="1701"/>
        <w:gridCol w:w="2835"/>
      </w:tblGrid>
      <w:tr w:rsidR="001F47E8" w14:paraId="060FB847" w14:textId="77777777" w:rsidTr="001F47E8">
        <w:tc>
          <w:tcPr>
            <w:tcW w:w="4957" w:type="dxa"/>
            <w:shd w:val="clear" w:color="auto" w:fill="000000" w:themeFill="text1"/>
          </w:tcPr>
          <w:p w14:paraId="6EE1E11B" w14:textId="0EEBB5A4" w:rsidR="001F47E8" w:rsidRPr="001F47E8" w:rsidRDefault="001F47E8" w:rsidP="001F47E8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F47E8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Popular Modules:</w:t>
            </w:r>
          </w:p>
        </w:tc>
        <w:tc>
          <w:tcPr>
            <w:tcW w:w="1701" w:type="dxa"/>
            <w:shd w:val="clear" w:color="auto" w:fill="000000" w:themeFill="text1"/>
          </w:tcPr>
          <w:p w14:paraId="6A85B60D" w14:textId="3522E9D8" w:rsidR="001F47E8" w:rsidRPr="001F47E8" w:rsidRDefault="001F47E8" w:rsidP="001F47E8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F47E8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Module Code</w:t>
            </w:r>
          </w:p>
        </w:tc>
        <w:tc>
          <w:tcPr>
            <w:tcW w:w="2835" w:type="dxa"/>
            <w:shd w:val="clear" w:color="auto" w:fill="000000" w:themeFill="text1"/>
          </w:tcPr>
          <w:p w14:paraId="26A60AA2" w14:textId="1F392942" w:rsidR="001F47E8" w:rsidRPr="001F47E8" w:rsidRDefault="001F47E8" w:rsidP="001F47E8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F47E8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Further info:</w:t>
            </w:r>
          </w:p>
        </w:tc>
      </w:tr>
      <w:tr w:rsidR="001F47E8" w14:paraId="589C17FB" w14:textId="77777777" w:rsidTr="001F47E8">
        <w:tc>
          <w:tcPr>
            <w:tcW w:w="4957" w:type="dxa"/>
          </w:tcPr>
          <w:p w14:paraId="241D326B" w14:textId="54E9C0A0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Acute and Critical Care: Foundations for Practice</w:t>
            </w:r>
          </w:p>
        </w:tc>
        <w:tc>
          <w:tcPr>
            <w:tcW w:w="1701" w:type="dxa"/>
          </w:tcPr>
          <w:p w14:paraId="0F23F64F" w14:textId="109423EB" w:rsidR="001F47E8" w:rsidRPr="00EC40C3" w:rsidRDefault="001F47E8" w:rsidP="001F47E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HCPD</w:t>
            </w:r>
            <w:r w:rsidR="00535E55">
              <w:rPr>
                <w:rFonts w:ascii="Calibri" w:hAnsi="Calibri" w:cs="Calibri"/>
                <w:sz w:val="22"/>
                <w:szCs w:val="22"/>
              </w:rPr>
              <w:t>7</w:t>
            </w:r>
            <w:r w:rsidR="00EC40C3" w:rsidRPr="00EC40C3">
              <w:rPr>
                <w:rFonts w:ascii="Calibri" w:hAnsi="Calibri" w:cs="Calibri"/>
                <w:sz w:val="22"/>
                <w:szCs w:val="22"/>
              </w:rPr>
              <w:t>266</w:t>
            </w:r>
          </w:p>
        </w:tc>
        <w:tc>
          <w:tcPr>
            <w:tcW w:w="2835" w:type="dxa"/>
          </w:tcPr>
          <w:p w14:paraId="71ACFA74" w14:textId="3B4E3EB8" w:rsidR="001F47E8" w:rsidRPr="001F47E8" w:rsidRDefault="00EC40C3" w:rsidP="001F47E8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Link to </w:t>
              </w:r>
              <w:proofErr w:type="spellStart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UoC</w:t>
              </w:r>
              <w:proofErr w:type="spellEnd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Module Page</w:t>
              </w:r>
            </w:hyperlink>
          </w:p>
        </w:tc>
      </w:tr>
      <w:tr w:rsidR="001F47E8" w14:paraId="6E369E0F" w14:textId="77777777" w:rsidTr="001F47E8">
        <w:tc>
          <w:tcPr>
            <w:tcW w:w="4957" w:type="dxa"/>
          </w:tcPr>
          <w:p w14:paraId="7750ECD9" w14:textId="2E9F775E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 xml:space="preserve">Acute Care: Initial </w:t>
            </w:r>
            <w:r w:rsidR="00EC40C3">
              <w:rPr>
                <w:rFonts w:ascii="Calibri" w:hAnsi="Calibri" w:cs="Calibri"/>
                <w:sz w:val="22"/>
                <w:szCs w:val="22"/>
              </w:rPr>
              <w:t xml:space="preserve">Assessment &amp; </w:t>
            </w:r>
            <w:r w:rsidRPr="001F47E8">
              <w:rPr>
                <w:rFonts w:ascii="Calibri" w:hAnsi="Calibri" w:cs="Calibri"/>
                <w:sz w:val="22"/>
                <w:szCs w:val="22"/>
              </w:rPr>
              <w:t>Management of the Acutely Ill Adult</w:t>
            </w:r>
          </w:p>
        </w:tc>
        <w:tc>
          <w:tcPr>
            <w:tcW w:w="1701" w:type="dxa"/>
          </w:tcPr>
          <w:p w14:paraId="769B2A8E" w14:textId="6CAAC771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HCPD7</w:t>
            </w:r>
            <w:r w:rsidR="00EC40C3">
              <w:rPr>
                <w:rFonts w:ascii="Calibri" w:hAnsi="Calibri" w:cs="Calibri"/>
                <w:sz w:val="22"/>
                <w:szCs w:val="22"/>
              </w:rPr>
              <w:t>268</w:t>
            </w:r>
          </w:p>
        </w:tc>
        <w:tc>
          <w:tcPr>
            <w:tcW w:w="2835" w:type="dxa"/>
          </w:tcPr>
          <w:p w14:paraId="39BC6ED1" w14:textId="77A19055" w:rsidR="001F47E8" w:rsidRPr="001F47E8" w:rsidRDefault="00EC40C3" w:rsidP="001F47E8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Link to </w:t>
              </w:r>
              <w:proofErr w:type="spellStart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UoC</w:t>
              </w:r>
              <w:proofErr w:type="spellEnd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Module Page</w:t>
              </w:r>
            </w:hyperlink>
          </w:p>
        </w:tc>
      </w:tr>
      <w:tr w:rsidR="001F47E8" w14:paraId="738E2075" w14:textId="77777777" w:rsidTr="001F47E8">
        <w:tc>
          <w:tcPr>
            <w:tcW w:w="4957" w:type="dxa"/>
          </w:tcPr>
          <w:p w14:paraId="405AA846" w14:textId="677CD496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Advanced Pathophysiology and Disease in Practice</w:t>
            </w:r>
          </w:p>
        </w:tc>
        <w:tc>
          <w:tcPr>
            <w:tcW w:w="1701" w:type="dxa"/>
          </w:tcPr>
          <w:p w14:paraId="70F664F6" w14:textId="4C5A9620" w:rsidR="001F47E8" w:rsidRPr="001F47E8" w:rsidRDefault="001F47E8" w:rsidP="00EC40C3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HCPD7</w:t>
            </w:r>
            <w:r w:rsidR="00EC40C3">
              <w:rPr>
                <w:rFonts w:ascii="Calibri" w:hAnsi="Calibri" w:cs="Calibri"/>
                <w:sz w:val="22"/>
                <w:szCs w:val="22"/>
              </w:rPr>
              <w:t>2</w:t>
            </w:r>
            <w:r w:rsidRPr="001F47E8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2835" w:type="dxa"/>
          </w:tcPr>
          <w:p w14:paraId="378C21E9" w14:textId="42E10A35" w:rsidR="001F47E8" w:rsidRPr="001F47E8" w:rsidRDefault="00EC40C3" w:rsidP="001F47E8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Link to </w:t>
              </w:r>
              <w:proofErr w:type="spellStart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UoC</w:t>
              </w:r>
              <w:proofErr w:type="spellEnd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Module Page</w:t>
              </w:r>
            </w:hyperlink>
          </w:p>
        </w:tc>
      </w:tr>
      <w:tr w:rsidR="001F47E8" w14:paraId="26ACC655" w14:textId="77777777" w:rsidTr="001F47E8">
        <w:tc>
          <w:tcPr>
            <w:tcW w:w="4957" w:type="dxa"/>
          </w:tcPr>
          <w:p w14:paraId="2E802509" w14:textId="55A24BBA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Care of Minor Illness and Minor Injuries</w:t>
            </w:r>
          </w:p>
        </w:tc>
        <w:tc>
          <w:tcPr>
            <w:tcW w:w="1701" w:type="dxa"/>
          </w:tcPr>
          <w:p w14:paraId="05199FEB" w14:textId="5E979403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HCPD</w:t>
            </w:r>
            <w:r w:rsidR="00535E55">
              <w:rPr>
                <w:rFonts w:ascii="Calibri" w:hAnsi="Calibri" w:cs="Calibri"/>
                <w:sz w:val="22"/>
                <w:szCs w:val="22"/>
              </w:rPr>
              <w:t>7</w:t>
            </w:r>
            <w:r w:rsidR="00EC40C3">
              <w:rPr>
                <w:rFonts w:ascii="Calibri" w:hAnsi="Calibri" w:cs="Calibri"/>
                <w:sz w:val="22"/>
                <w:szCs w:val="22"/>
              </w:rPr>
              <w:t>2</w:t>
            </w:r>
            <w:r w:rsidRPr="001F47E8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2835" w:type="dxa"/>
          </w:tcPr>
          <w:p w14:paraId="43189F16" w14:textId="573ADE40" w:rsidR="001F47E8" w:rsidRPr="001F47E8" w:rsidRDefault="00EC40C3" w:rsidP="001F47E8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Link to </w:t>
              </w:r>
              <w:proofErr w:type="spellStart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UoC</w:t>
              </w:r>
              <w:proofErr w:type="spellEnd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Module Page</w:t>
              </w:r>
            </w:hyperlink>
          </w:p>
        </w:tc>
      </w:tr>
      <w:tr w:rsidR="001F47E8" w14:paraId="70A1C448" w14:textId="77777777" w:rsidTr="001F47E8">
        <w:tc>
          <w:tcPr>
            <w:tcW w:w="4957" w:type="dxa"/>
          </w:tcPr>
          <w:p w14:paraId="667A3723" w14:textId="307C28E3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Disaster Response</w:t>
            </w:r>
          </w:p>
        </w:tc>
        <w:tc>
          <w:tcPr>
            <w:tcW w:w="1701" w:type="dxa"/>
          </w:tcPr>
          <w:p w14:paraId="79A2277B" w14:textId="134BBE20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HCPD7</w:t>
            </w:r>
            <w:r w:rsidR="00EC40C3">
              <w:rPr>
                <w:rFonts w:ascii="Calibri" w:hAnsi="Calibri" w:cs="Calibri"/>
                <w:sz w:val="22"/>
                <w:szCs w:val="22"/>
              </w:rPr>
              <w:t>2</w:t>
            </w:r>
            <w:r w:rsidRPr="001F47E8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2835" w:type="dxa"/>
          </w:tcPr>
          <w:p w14:paraId="5CD19DDB" w14:textId="10FC483A" w:rsidR="001F47E8" w:rsidRPr="001F47E8" w:rsidRDefault="00EC40C3" w:rsidP="001F47E8">
            <w:pPr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Link to </w:t>
              </w:r>
              <w:proofErr w:type="spellStart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UoC</w:t>
              </w:r>
              <w:proofErr w:type="spellEnd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Module Page</w:t>
              </w:r>
            </w:hyperlink>
          </w:p>
        </w:tc>
      </w:tr>
      <w:tr w:rsidR="001F47E8" w14:paraId="3B815975" w14:textId="77777777" w:rsidTr="001F47E8">
        <w:tc>
          <w:tcPr>
            <w:tcW w:w="4957" w:type="dxa"/>
          </w:tcPr>
          <w:p w14:paraId="1662813E" w14:textId="21628D3D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Dissertation</w:t>
            </w:r>
          </w:p>
        </w:tc>
        <w:tc>
          <w:tcPr>
            <w:tcW w:w="1701" w:type="dxa"/>
          </w:tcPr>
          <w:p w14:paraId="5C04E0C4" w14:textId="77777777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2FB6B7" w14:textId="4E233A7F" w:rsidR="001F47E8" w:rsidRPr="001F47E8" w:rsidRDefault="001F47E8" w:rsidP="001F47E8">
            <w:pPr>
              <w:rPr>
                <w:rFonts w:ascii="Calibri" w:hAnsi="Calibri" w:cs="Calibri"/>
                <w:sz w:val="18"/>
                <w:szCs w:val="18"/>
              </w:rPr>
            </w:pPr>
            <w:r w:rsidRPr="001F47E8">
              <w:rPr>
                <w:rFonts w:ascii="Calibri" w:hAnsi="Calibri" w:cs="Calibri"/>
                <w:sz w:val="18"/>
                <w:szCs w:val="18"/>
              </w:rPr>
              <w:t>Suitable for those already on a pathway looking to complete. 40 credits.</w:t>
            </w:r>
          </w:p>
        </w:tc>
      </w:tr>
      <w:tr w:rsidR="001F47E8" w14:paraId="45E9E813" w14:textId="77777777" w:rsidTr="001F47E8">
        <w:tc>
          <w:tcPr>
            <w:tcW w:w="4957" w:type="dxa"/>
          </w:tcPr>
          <w:p w14:paraId="4B65F61A" w14:textId="26F1AE99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Emergency Care of Women and Children</w:t>
            </w:r>
          </w:p>
        </w:tc>
        <w:tc>
          <w:tcPr>
            <w:tcW w:w="1701" w:type="dxa"/>
          </w:tcPr>
          <w:p w14:paraId="219F13C5" w14:textId="6C4509C0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HCPD7</w:t>
            </w:r>
            <w:r w:rsidR="00EC40C3">
              <w:rPr>
                <w:rFonts w:ascii="Calibri" w:hAnsi="Calibri" w:cs="Calibri"/>
                <w:sz w:val="22"/>
                <w:szCs w:val="22"/>
              </w:rPr>
              <w:t>2</w:t>
            </w:r>
            <w:r w:rsidRPr="001F47E8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2835" w:type="dxa"/>
          </w:tcPr>
          <w:p w14:paraId="6EC63B9D" w14:textId="1818507C" w:rsidR="001F47E8" w:rsidRPr="001F47E8" w:rsidRDefault="00EC40C3" w:rsidP="001F47E8">
            <w:pPr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Link to </w:t>
              </w:r>
              <w:proofErr w:type="spellStart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UoC</w:t>
              </w:r>
              <w:proofErr w:type="spellEnd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Module Page</w:t>
              </w:r>
            </w:hyperlink>
          </w:p>
        </w:tc>
      </w:tr>
      <w:tr w:rsidR="001F47E8" w14:paraId="48BCE107" w14:textId="77777777" w:rsidTr="001F47E8">
        <w:tc>
          <w:tcPr>
            <w:tcW w:w="4957" w:type="dxa"/>
          </w:tcPr>
          <w:p w14:paraId="7E4E054F" w14:textId="78825F14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 xml:space="preserve">Clinical Decision Making </w:t>
            </w:r>
          </w:p>
        </w:tc>
        <w:tc>
          <w:tcPr>
            <w:tcW w:w="1701" w:type="dxa"/>
          </w:tcPr>
          <w:p w14:paraId="122EB23F" w14:textId="0C0F0C63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HCPD7</w:t>
            </w:r>
            <w:r w:rsidR="00EC40C3">
              <w:rPr>
                <w:rFonts w:ascii="Calibri" w:hAnsi="Calibri" w:cs="Calibri"/>
                <w:sz w:val="22"/>
                <w:szCs w:val="22"/>
              </w:rPr>
              <w:t>2</w:t>
            </w:r>
            <w:r w:rsidRPr="001F47E8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2835" w:type="dxa"/>
          </w:tcPr>
          <w:p w14:paraId="2478C8D2" w14:textId="104A71EB" w:rsidR="001F47E8" w:rsidRPr="001F47E8" w:rsidRDefault="00EC40C3" w:rsidP="001F47E8">
            <w:pPr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Link to </w:t>
              </w:r>
              <w:proofErr w:type="spellStart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UoC</w:t>
              </w:r>
              <w:proofErr w:type="spellEnd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Module Page</w:t>
              </w:r>
            </w:hyperlink>
          </w:p>
        </w:tc>
      </w:tr>
      <w:tr w:rsidR="001F47E8" w14:paraId="3A0DB71D" w14:textId="77777777" w:rsidTr="001F47E8">
        <w:tc>
          <w:tcPr>
            <w:tcW w:w="4957" w:type="dxa"/>
          </w:tcPr>
          <w:p w14:paraId="68A246A2" w14:textId="4F04B3BC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Leadership Through Transformational Learning</w:t>
            </w:r>
          </w:p>
        </w:tc>
        <w:tc>
          <w:tcPr>
            <w:tcW w:w="1701" w:type="dxa"/>
          </w:tcPr>
          <w:p w14:paraId="347CACAA" w14:textId="4B129D9A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HCPD7058</w:t>
            </w:r>
          </w:p>
        </w:tc>
        <w:tc>
          <w:tcPr>
            <w:tcW w:w="2835" w:type="dxa"/>
          </w:tcPr>
          <w:p w14:paraId="2DF8BA3E" w14:textId="7C259BAC" w:rsidR="001F47E8" w:rsidRPr="001F47E8" w:rsidRDefault="00EC40C3" w:rsidP="001F47E8">
            <w:pPr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Link to </w:t>
              </w:r>
              <w:proofErr w:type="spellStart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UoC</w:t>
              </w:r>
              <w:proofErr w:type="spellEnd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Module Page</w:t>
              </w:r>
            </w:hyperlink>
          </w:p>
        </w:tc>
      </w:tr>
      <w:tr w:rsidR="001F47E8" w14:paraId="69BB5B28" w14:textId="77777777" w:rsidTr="001F47E8">
        <w:tc>
          <w:tcPr>
            <w:tcW w:w="4957" w:type="dxa"/>
          </w:tcPr>
          <w:p w14:paraId="44635180" w14:textId="673933FB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Management of Major Illness and Major Trauma</w:t>
            </w:r>
          </w:p>
        </w:tc>
        <w:tc>
          <w:tcPr>
            <w:tcW w:w="1701" w:type="dxa"/>
          </w:tcPr>
          <w:p w14:paraId="313A872C" w14:textId="3B50276E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HCPD7</w:t>
            </w:r>
            <w:r w:rsidR="00EC40C3">
              <w:rPr>
                <w:rFonts w:ascii="Calibri" w:hAnsi="Calibri" w:cs="Calibri"/>
                <w:sz w:val="22"/>
                <w:szCs w:val="22"/>
              </w:rPr>
              <w:t>2</w:t>
            </w:r>
            <w:r w:rsidRPr="001F47E8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2835" w:type="dxa"/>
          </w:tcPr>
          <w:p w14:paraId="2D607D80" w14:textId="7609A211" w:rsidR="001F47E8" w:rsidRPr="001F47E8" w:rsidRDefault="00EC40C3" w:rsidP="001F47E8">
            <w:pPr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Link to </w:t>
              </w:r>
              <w:proofErr w:type="spellStart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UoC</w:t>
              </w:r>
              <w:proofErr w:type="spellEnd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Module Page</w:t>
              </w:r>
            </w:hyperlink>
          </w:p>
        </w:tc>
      </w:tr>
      <w:tr w:rsidR="001F47E8" w14:paraId="447FA3D1" w14:textId="77777777" w:rsidTr="001F47E8">
        <w:tc>
          <w:tcPr>
            <w:tcW w:w="4957" w:type="dxa"/>
          </w:tcPr>
          <w:p w14:paraId="75B19D03" w14:textId="019F34AB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Research Methods</w:t>
            </w:r>
          </w:p>
        </w:tc>
        <w:tc>
          <w:tcPr>
            <w:tcW w:w="1701" w:type="dxa"/>
          </w:tcPr>
          <w:p w14:paraId="39E17600" w14:textId="3ED7120A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78A5DC" w14:textId="55AF6AC5" w:rsidR="001F47E8" w:rsidRPr="001F47E8" w:rsidRDefault="00EC40C3" w:rsidP="001F47E8">
            <w:pPr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Link to </w:t>
              </w:r>
              <w:proofErr w:type="spellStart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UoC</w:t>
              </w:r>
              <w:proofErr w:type="spellEnd"/>
              <w:r w:rsidR="001F47E8" w:rsidRPr="00EC40C3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Module Page</w:t>
              </w:r>
            </w:hyperlink>
          </w:p>
        </w:tc>
      </w:tr>
      <w:tr w:rsidR="001F47E8" w14:paraId="23F81EB6" w14:textId="77777777" w:rsidTr="001F47E8">
        <w:tc>
          <w:tcPr>
            <w:tcW w:w="4957" w:type="dxa"/>
          </w:tcPr>
          <w:p w14:paraId="6A842DE9" w14:textId="6BFD0B0C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  <w:r w:rsidRPr="001F47E8">
              <w:rPr>
                <w:rFonts w:ascii="Calibri" w:hAnsi="Calibri" w:cs="Calibri"/>
                <w:sz w:val="22"/>
                <w:szCs w:val="22"/>
              </w:rPr>
              <w:t>Browse other health related modules here*</w:t>
            </w:r>
          </w:p>
        </w:tc>
        <w:tc>
          <w:tcPr>
            <w:tcW w:w="1701" w:type="dxa"/>
          </w:tcPr>
          <w:p w14:paraId="6BE2395B" w14:textId="77777777" w:rsidR="001F47E8" w:rsidRPr="001F47E8" w:rsidRDefault="001F47E8" w:rsidP="001F47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BF3F9C" w14:textId="26D2490A" w:rsidR="001F47E8" w:rsidRPr="001F47E8" w:rsidRDefault="00535E55" w:rsidP="001F47E8">
            <w:pPr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="001F47E8" w:rsidRPr="00535E55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Link to </w:t>
              </w:r>
              <w:proofErr w:type="spellStart"/>
              <w:r w:rsidR="001F47E8" w:rsidRPr="00535E55">
                <w:rPr>
                  <w:rStyle w:val="Hyperlink"/>
                  <w:rFonts w:ascii="Calibri" w:hAnsi="Calibri" w:cs="Calibri"/>
                  <w:sz w:val="22"/>
                  <w:szCs w:val="22"/>
                </w:rPr>
                <w:t>UoC</w:t>
              </w:r>
              <w:proofErr w:type="spellEnd"/>
              <w:r w:rsidR="001F47E8" w:rsidRPr="00535E55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 Module Page</w:t>
              </w:r>
            </w:hyperlink>
          </w:p>
        </w:tc>
      </w:tr>
    </w:tbl>
    <w:p w14:paraId="0B402794" w14:textId="77777777" w:rsidR="001F47E8" w:rsidRDefault="001F47E8" w:rsidP="001F47E8"/>
    <w:sectPr w:rsidR="001F4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D8F"/>
    <w:multiLevelType w:val="hybridMultilevel"/>
    <w:tmpl w:val="B59A8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93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E8"/>
    <w:rsid w:val="001F47E8"/>
    <w:rsid w:val="00535E55"/>
    <w:rsid w:val="005A6804"/>
    <w:rsid w:val="007C22EA"/>
    <w:rsid w:val="00B25180"/>
    <w:rsid w:val="00E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B8EB"/>
  <w15:chartTrackingRefBased/>
  <w15:docId w15:val="{DFE4B7C1-77A8-4C0B-B6F5-86FCBFA8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7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40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mbria.ac.uk/study/courses/cpd-and-short-courses/health-courses/health-modules/acute-and-critical-care-foundations-for-practice-level-7/" TargetMode="External"/><Relationship Id="rId13" Type="http://schemas.openxmlformats.org/officeDocument/2006/relationships/hyperlink" Target="https://www.cumbria.ac.uk/study/courses/cpd-and-short-courses/health-courses/health-modules/emergency-care-of-women-and-children-level-7/" TargetMode="External"/><Relationship Id="rId18" Type="http://schemas.openxmlformats.org/officeDocument/2006/relationships/hyperlink" Target="https://www.cumbria.ac.uk/study/courses/cpd-and-short-courses/health-courses/health-modules/research-methods-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umbria.ac.uk/study/courses/cpd-and-short-courses/health-courses/health-modules/disaster-response-level-7/" TargetMode="External"/><Relationship Id="rId17" Type="http://schemas.openxmlformats.org/officeDocument/2006/relationships/hyperlink" Target="https://www.cumbria.ac.uk/study/courses/cpd-and-short-courses/health-courses/health-modules/research-methods-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umbria.ac.uk/study/courses/cpd-and-short-courses/health-courses/health-modules/management-of-major-illness-and-major-trauma-l7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websearch.cumbria.ac.uk/s/redirect?collection=cumbria~sp-search&amp;url=https%3A%2F%2Fwww.cumbria.ac.uk%2Fstudy%2Fcourses%2Fcpd-and-short-courses%2Fhealth-courses%2Fhealth-modules%2Fmodule-care-of-minor-illness-and-minor-injuries-level-7%2F&amp;auth=Jc0729hPmZOlPFnqBHpHvw&amp;profile=_default&amp;rank=1&amp;query=Care+of+Minor+Illness+and+Minor+Injuri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umbria.ac.uk/study/courses/cpd-and-short-courses/health-courses/health-modules/leadership-through-transformational-learning/" TargetMode="External"/><Relationship Id="rId10" Type="http://schemas.openxmlformats.org/officeDocument/2006/relationships/hyperlink" Target="https://www.cumbria.ac.uk/study/courses/cpd-and-short-courses/health-courses/health-modules/advanced-pathophysiology-and-diseases-in-practice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umbria.ac.uk/study/courses/cpd-and-short-courses/health-courses/health-modules/acute-care-initial-assessment-and-management-of-the-acutely-ill-adult/" TargetMode="External"/><Relationship Id="rId14" Type="http://schemas.openxmlformats.org/officeDocument/2006/relationships/hyperlink" Target="https://www.cumbria.ac.uk/study/courses/cpd-and-short-courses/health-courses/health-modules/clinical-decision-mak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4257032D0064CA75A6B8B4504A6ED" ma:contentTypeVersion="13" ma:contentTypeDescription="Create a new document." ma:contentTypeScope="" ma:versionID="f7583c81b48919a5fe64b2502f8c4bfb">
  <xsd:schema xmlns:xsd="http://www.w3.org/2001/XMLSchema" xmlns:xs="http://www.w3.org/2001/XMLSchema" xmlns:p="http://schemas.microsoft.com/office/2006/metadata/properties" xmlns:ns2="68c09de9-d221-452a-9903-11bdaf408391" xmlns:ns3="f248f217-5d62-4bdb-9990-c49fae901f79" targetNamespace="http://schemas.microsoft.com/office/2006/metadata/properties" ma:root="true" ma:fieldsID="2502c3c3b519a502e4b68bea50985516" ns2:_="" ns3:_="">
    <xsd:import namespace="68c09de9-d221-452a-9903-11bdaf408391"/>
    <xsd:import namespace="f248f217-5d62-4bdb-9990-c49fae901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9de9-d221-452a-9903-11bdaf408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8ea26-da1b-41ee-8e3c-593ec2c7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8f217-5d62-4bdb-9990-c49fae901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c09de9-d221-452a-9903-11bdaf408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05EF29-2AB3-41DA-B02F-68197C1CF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09de9-d221-452a-9903-11bdaf408391"/>
    <ds:schemaRef ds:uri="f248f217-5d62-4bdb-9990-c49fae901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243EA-AE7A-4520-8F4E-D4625A9B3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FD298-4573-43CE-8042-F234D3910B0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f248f217-5d62-4bdb-9990-c49fae901f79"/>
    <ds:schemaRef ds:uri="68c09de9-d221-452a-9903-11bdaf40839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750</Words>
  <Characters>3722</Characters>
  <Application>Microsoft Office Word</Application>
  <DocSecurity>0</DocSecurity>
  <Lines>53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Covill</dc:creator>
  <cp:keywords/>
  <dc:description/>
  <cp:lastModifiedBy>Lara Covill</cp:lastModifiedBy>
  <cp:revision>1</cp:revision>
  <dcterms:created xsi:type="dcterms:W3CDTF">2026-03-11T10:27:00Z</dcterms:created>
  <dcterms:modified xsi:type="dcterms:W3CDTF">2026-03-11T10:50:00Z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0x0101001554257032D0064CA75A6B8B4504A6ED</vt:lpwstr>
  </property>
</Properties>
</file>