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5" w:rsidRPr="009C01CE" w:rsidRDefault="00C52956" w:rsidP="00717068">
      <w:pPr>
        <w:pStyle w:val="mainheader"/>
        <w:ind w:right="-13"/>
      </w:pPr>
      <w:bookmarkStart w:id="0" w:name="_GoBack"/>
      <w:bookmarkEnd w:id="0"/>
      <w:r>
        <w:t>Form 006</w:t>
      </w:r>
      <w:r w:rsidR="00294B49">
        <w:t xml:space="preserve">: </w:t>
      </w:r>
      <w:r>
        <w:t>Concerns in Placement</w:t>
      </w:r>
    </w:p>
    <w:p w:rsidR="00C52956" w:rsidRPr="00463B19" w:rsidRDefault="00C52956" w:rsidP="00C52956">
      <w:pPr>
        <w:rPr>
          <w:rFonts w:ascii="Arial" w:hAnsi="Arial" w:cs="Arial"/>
          <w:sz w:val="24"/>
          <w:szCs w:val="24"/>
        </w:rPr>
      </w:pPr>
      <w:r w:rsidRPr="00463B19">
        <w:rPr>
          <w:rFonts w:ascii="Arial" w:hAnsi="Arial" w:cs="Arial"/>
          <w:sz w:val="24"/>
          <w:szCs w:val="24"/>
        </w:rPr>
        <w:tab/>
        <w:t xml:space="preserve"> </w:t>
      </w:r>
    </w:p>
    <w:p w:rsidR="00C52956" w:rsidRPr="00463B19" w:rsidRDefault="00C52956" w:rsidP="00C52956">
      <w:pPr>
        <w:tabs>
          <w:tab w:val="left" w:pos="9498"/>
        </w:tabs>
        <w:ind w:right="-7"/>
        <w:rPr>
          <w:rFonts w:ascii="Arial" w:hAnsi="Arial" w:cs="Arial"/>
          <w:sz w:val="24"/>
          <w:szCs w:val="24"/>
        </w:rPr>
      </w:pPr>
      <w:r w:rsidRPr="00463B19">
        <w:rPr>
          <w:rFonts w:ascii="Arial" w:hAnsi="Arial" w:cs="Arial"/>
          <w:sz w:val="24"/>
          <w:szCs w:val="24"/>
        </w:rPr>
        <w:t xml:space="preserve">This form is for completion by the student if they identify something in practice which causes concern to them. They may be related to poor knowledge, poor skills or non-professional attitude witnessed whilst on Professional Practice Placement. The student is encouraged to complete this form and submit to the </w:t>
      </w:r>
      <w:r w:rsidR="00DA0D2B" w:rsidRPr="00463B19">
        <w:rPr>
          <w:rFonts w:ascii="Arial" w:hAnsi="Arial" w:cs="Arial"/>
          <w:sz w:val="24"/>
          <w:szCs w:val="24"/>
        </w:rPr>
        <w:t>PPC</w:t>
      </w:r>
      <w:r w:rsidRPr="00463B19">
        <w:rPr>
          <w:rFonts w:ascii="Arial" w:hAnsi="Arial" w:cs="Arial"/>
          <w:sz w:val="24"/>
          <w:szCs w:val="24"/>
        </w:rPr>
        <w:t xml:space="preserve"> in the first instance. If the student does not feel they can do this then they can submit to their HEI Personal Tutor</w:t>
      </w:r>
      <w:r w:rsidR="00201DEB">
        <w:rPr>
          <w:rFonts w:ascii="Arial" w:hAnsi="Arial" w:cs="Arial"/>
          <w:sz w:val="24"/>
          <w:szCs w:val="24"/>
        </w:rPr>
        <w:t>, who will liaise with the PPC on their behalf</w:t>
      </w:r>
      <w:r w:rsidRPr="00463B19">
        <w:rPr>
          <w:rFonts w:ascii="Arial" w:hAnsi="Arial" w:cs="Arial"/>
          <w:sz w:val="24"/>
          <w:szCs w:val="24"/>
        </w:rPr>
        <w:t>.</w:t>
      </w:r>
    </w:p>
    <w:p w:rsidR="00C52956" w:rsidRPr="00463B19" w:rsidRDefault="00C52956" w:rsidP="00C52956">
      <w:pPr>
        <w:ind w:left="1440" w:right="1701"/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ind w:left="1440" w:firstLine="720"/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ind w:left="1440" w:firstLine="720"/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ind w:left="1440" w:firstLine="720"/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ind w:left="1440" w:firstLine="720"/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463B19" w:rsidRPr="00463B19" w:rsidRDefault="00463B19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507CD" w:rsidRPr="00463B19" w:rsidRDefault="00A507CD" w:rsidP="00C52956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C52956" w:rsidRPr="00463B19" w:rsidRDefault="00C52956" w:rsidP="00A507CD">
      <w:pPr>
        <w:ind w:left="1440" w:hanging="1440"/>
        <w:rPr>
          <w:rFonts w:ascii="Arial" w:hAnsi="Arial" w:cs="Arial"/>
          <w:b/>
          <w:color w:val="5BBF21"/>
          <w:sz w:val="24"/>
          <w:szCs w:val="24"/>
        </w:rPr>
      </w:pPr>
      <w:r w:rsidRPr="00463B19">
        <w:rPr>
          <w:rFonts w:ascii="Arial" w:hAnsi="Arial" w:cs="Arial"/>
          <w:b/>
          <w:color w:val="5BBF21"/>
          <w:sz w:val="24"/>
          <w:szCs w:val="24"/>
        </w:rPr>
        <w:t>Concern in Placement (Learner)</w:t>
      </w:r>
    </w:p>
    <w:p w:rsidR="00A507CD" w:rsidRPr="00463B19" w:rsidRDefault="00A507CD" w:rsidP="00A507CD">
      <w:pPr>
        <w:ind w:left="1440" w:hanging="1440"/>
        <w:rPr>
          <w:rFonts w:ascii="Arial" w:hAnsi="Arial" w:cs="Arial"/>
          <w:b/>
          <w:color w:val="5BBF2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463B19" w:rsidRPr="00463B19" w:rsidTr="00463B19">
        <w:trPr>
          <w:trHeight w:val="423"/>
        </w:trPr>
        <w:tc>
          <w:tcPr>
            <w:tcW w:w="4706" w:type="dxa"/>
            <w:shd w:val="clear" w:color="auto" w:fill="D9D9D9" w:themeFill="background1" w:themeFillShade="D9"/>
          </w:tcPr>
          <w:p w:rsidR="00463B19" w:rsidRPr="00463B19" w:rsidRDefault="00463B19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Learner Name: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463B19" w:rsidRPr="00463B19" w:rsidRDefault="00463B19" w:rsidP="0007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Mentors Name:</w:t>
            </w:r>
          </w:p>
        </w:tc>
      </w:tr>
      <w:tr w:rsidR="00463B19" w:rsidRPr="00463B19" w:rsidTr="004F1FF6">
        <w:trPr>
          <w:trHeight w:val="715"/>
        </w:trPr>
        <w:tc>
          <w:tcPr>
            <w:tcW w:w="4706" w:type="dxa"/>
          </w:tcPr>
          <w:p w:rsidR="00463B19" w:rsidRPr="00463B19" w:rsidRDefault="00463B19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:rsidR="00463B19" w:rsidRPr="00463B19" w:rsidRDefault="00463B19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B19" w:rsidRPr="00463B19" w:rsidTr="00463B19">
        <w:trPr>
          <w:trHeight w:val="259"/>
        </w:trPr>
        <w:tc>
          <w:tcPr>
            <w:tcW w:w="4706" w:type="dxa"/>
            <w:shd w:val="clear" w:color="auto" w:fill="D9D9D9" w:themeFill="background1" w:themeFillShade="D9"/>
          </w:tcPr>
          <w:p w:rsidR="00463B19" w:rsidRPr="00463B19" w:rsidRDefault="00463B19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Placement Area: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463B19" w:rsidRPr="00463B19" w:rsidRDefault="00463B19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Placement Dates:</w:t>
            </w:r>
          </w:p>
        </w:tc>
      </w:tr>
      <w:tr w:rsidR="00463B19" w:rsidRPr="00463B19" w:rsidTr="004F1FF6">
        <w:trPr>
          <w:trHeight w:val="560"/>
        </w:trPr>
        <w:tc>
          <w:tcPr>
            <w:tcW w:w="4706" w:type="dxa"/>
          </w:tcPr>
          <w:p w:rsidR="00463B19" w:rsidRPr="00463B19" w:rsidRDefault="00463B19" w:rsidP="00463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:rsidR="00463B19" w:rsidRPr="00463B19" w:rsidRDefault="00463B19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B19" w:rsidRPr="00463B19" w:rsidTr="00463B19">
        <w:trPr>
          <w:trHeight w:val="395"/>
        </w:trPr>
        <w:tc>
          <w:tcPr>
            <w:tcW w:w="4706" w:type="dxa"/>
            <w:shd w:val="clear" w:color="auto" w:fill="D9D9D9" w:themeFill="background1" w:themeFillShade="D9"/>
          </w:tcPr>
          <w:p w:rsidR="00463B19" w:rsidRPr="00463B19" w:rsidRDefault="00463B19" w:rsidP="00463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463B19" w:rsidRPr="00463B19" w:rsidRDefault="00463B19" w:rsidP="00463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Level of Concern:</w:t>
            </w:r>
          </w:p>
        </w:tc>
      </w:tr>
      <w:tr w:rsidR="00463B19" w:rsidRPr="00463B19" w:rsidTr="004F1FF6">
        <w:trPr>
          <w:trHeight w:val="573"/>
        </w:trPr>
        <w:tc>
          <w:tcPr>
            <w:tcW w:w="4706" w:type="dxa"/>
            <w:vAlign w:val="center"/>
          </w:tcPr>
          <w:p w:rsidR="00463B19" w:rsidRPr="00463B19" w:rsidRDefault="00463B19" w:rsidP="00C5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B19" w:rsidRPr="00463B19" w:rsidRDefault="00463B19" w:rsidP="00C5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:rsidR="00463B19" w:rsidRPr="00463B19" w:rsidRDefault="00463B19" w:rsidP="00C5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B19" w:rsidRPr="00463B19" w:rsidRDefault="00463B19" w:rsidP="00C5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B19">
              <w:rPr>
                <w:rFonts w:ascii="Arial" w:hAnsi="Arial" w:cs="Arial"/>
                <w:sz w:val="24"/>
                <w:szCs w:val="24"/>
              </w:rPr>
              <w:t>Low / Medium / High</w:t>
            </w:r>
          </w:p>
        </w:tc>
      </w:tr>
    </w:tbl>
    <w:p w:rsidR="00C52956" w:rsidRPr="00463B19" w:rsidRDefault="00C52956" w:rsidP="00C52956">
      <w:pPr>
        <w:jc w:val="center"/>
        <w:rPr>
          <w:rFonts w:ascii="Arial" w:hAnsi="Arial" w:cs="Arial"/>
          <w:sz w:val="24"/>
          <w:szCs w:val="24"/>
        </w:rPr>
      </w:pPr>
    </w:p>
    <w:p w:rsidR="00C52956" w:rsidRPr="00463B19" w:rsidRDefault="00C52956" w:rsidP="00463B19">
      <w:pPr>
        <w:rPr>
          <w:rFonts w:ascii="Arial" w:hAnsi="Arial" w:cs="Arial"/>
          <w:b/>
          <w:color w:val="5BBF21"/>
          <w:sz w:val="24"/>
          <w:szCs w:val="24"/>
        </w:rPr>
      </w:pPr>
      <w:r w:rsidRPr="00463B19">
        <w:rPr>
          <w:rFonts w:ascii="Arial" w:hAnsi="Arial" w:cs="Arial"/>
          <w:b/>
          <w:color w:val="5BBF21"/>
          <w:sz w:val="24"/>
          <w:szCs w:val="24"/>
        </w:rPr>
        <w:t>General Information</w:t>
      </w:r>
    </w:p>
    <w:p w:rsidR="00463B19" w:rsidRPr="00463B19" w:rsidRDefault="00463B19" w:rsidP="00C52956">
      <w:pPr>
        <w:ind w:left="-567"/>
        <w:rPr>
          <w:rFonts w:ascii="Arial" w:hAnsi="Arial" w:cs="Arial"/>
          <w:sz w:val="24"/>
          <w:szCs w:val="24"/>
        </w:rPr>
      </w:pPr>
    </w:p>
    <w:p w:rsidR="00C52956" w:rsidRPr="00463B19" w:rsidRDefault="00C52956" w:rsidP="00463B19">
      <w:pPr>
        <w:ind w:left="-567" w:firstLine="567"/>
        <w:rPr>
          <w:rFonts w:ascii="Arial" w:hAnsi="Arial" w:cs="Arial"/>
          <w:sz w:val="24"/>
          <w:szCs w:val="24"/>
        </w:rPr>
      </w:pPr>
      <w:r w:rsidRPr="00463B19">
        <w:rPr>
          <w:rFonts w:ascii="Arial" w:hAnsi="Arial" w:cs="Arial"/>
          <w:sz w:val="24"/>
          <w:szCs w:val="24"/>
        </w:rPr>
        <w:t>Please tick any of the areas below that are of concern</w:t>
      </w:r>
    </w:p>
    <w:p w:rsidR="00463B19" w:rsidRPr="00463B19" w:rsidRDefault="00463B19" w:rsidP="00C52956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63B19" w:rsidRPr="00463B19" w:rsidTr="00463B19">
        <w:tc>
          <w:tcPr>
            <w:tcW w:w="2381" w:type="dxa"/>
            <w:shd w:val="clear" w:color="auto" w:fill="D9D9D9" w:themeFill="background1" w:themeFillShade="D9"/>
          </w:tcPr>
          <w:p w:rsidR="00C52956" w:rsidRPr="00463B19" w:rsidRDefault="00C5295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C52956" w:rsidRPr="00463B19" w:rsidRDefault="00C5295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Clinical Skills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C52956" w:rsidRPr="00463B19" w:rsidRDefault="004F1FF6" w:rsidP="004F1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Professional/</w:t>
            </w:r>
            <w:r w:rsidR="00C52956" w:rsidRPr="00463B19">
              <w:rPr>
                <w:rFonts w:ascii="Arial" w:hAnsi="Arial" w:cs="Arial"/>
                <w:b/>
                <w:sz w:val="24"/>
                <w:szCs w:val="24"/>
              </w:rPr>
              <w:t xml:space="preserve"> Attitude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C52956" w:rsidRPr="00463B19" w:rsidRDefault="00C5295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463B19" w:rsidRPr="00463B19" w:rsidTr="00463B19">
        <w:trPr>
          <w:trHeight w:val="537"/>
        </w:trPr>
        <w:tc>
          <w:tcPr>
            <w:tcW w:w="2381" w:type="dxa"/>
          </w:tcPr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956" w:rsidRPr="00463B19" w:rsidRDefault="00C52956" w:rsidP="00C529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63B19" w:rsidRPr="00E86F21" w:rsidTr="00463B19">
        <w:tc>
          <w:tcPr>
            <w:tcW w:w="9498" w:type="dxa"/>
            <w:shd w:val="clear" w:color="auto" w:fill="D9D9D9" w:themeFill="background1" w:themeFillShade="D9"/>
          </w:tcPr>
          <w:p w:rsidR="00463B19" w:rsidRPr="00E86F21" w:rsidRDefault="00463B19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F21">
              <w:rPr>
                <w:rFonts w:ascii="Arial" w:hAnsi="Arial" w:cs="Arial"/>
                <w:b/>
                <w:sz w:val="24"/>
                <w:szCs w:val="24"/>
              </w:rPr>
              <w:t>Additional information outlining cause for concern:</w:t>
            </w:r>
          </w:p>
        </w:tc>
      </w:tr>
      <w:tr w:rsidR="00C52956" w:rsidRPr="004F1FF6" w:rsidTr="00463B19">
        <w:tc>
          <w:tcPr>
            <w:tcW w:w="9498" w:type="dxa"/>
          </w:tcPr>
          <w:p w:rsidR="00C52956" w:rsidRPr="004F1FF6" w:rsidRDefault="004F1FF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FF6">
              <w:rPr>
                <w:rFonts w:ascii="Arial" w:hAnsi="Arial" w:cs="Arial"/>
                <w:b/>
                <w:sz w:val="24"/>
                <w:szCs w:val="24"/>
              </w:rPr>
              <w:t>Has mentor been informed</w:t>
            </w:r>
          </w:p>
          <w:p w:rsidR="00C52956" w:rsidRPr="004F1FF6" w:rsidRDefault="00C5295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956" w:rsidRPr="004F1FF6" w:rsidRDefault="00C5295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56" w:rsidRPr="00463B19" w:rsidRDefault="00C52956" w:rsidP="00C529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63B19" w:rsidRPr="00E86F21" w:rsidTr="00463B19">
        <w:tc>
          <w:tcPr>
            <w:tcW w:w="9498" w:type="dxa"/>
            <w:shd w:val="clear" w:color="auto" w:fill="D9D9D9" w:themeFill="background1" w:themeFillShade="D9"/>
          </w:tcPr>
          <w:p w:rsidR="00463B19" w:rsidRPr="00E86F21" w:rsidRDefault="004F1FF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PPC’s </w:t>
            </w:r>
            <w:r w:rsidR="00463B19" w:rsidRPr="00E86F21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</w:tc>
      </w:tr>
      <w:tr w:rsidR="00C52956" w:rsidRPr="00463B19" w:rsidTr="00463B19">
        <w:tc>
          <w:tcPr>
            <w:tcW w:w="9498" w:type="dxa"/>
          </w:tcPr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956" w:rsidRPr="00463B19" w:rsidRDefault="00C5295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956" w:rsidRPr="00463B19" w:rsidRDefault="00C52956" w:rsidP="00C52956">
      <w:pPr>
        <w:rPr>
          <w:rFonts w:ascii="Arial" w:hAnsi="Arial" w:cs="Arial"/>
          <w:sz w:val="24"/>
          <w:szCs w:val="24"/>
        </w:rPr>
      </w:pPr>
    </w:p>
    <w:p w:rsidR="00C52956" w:rsidRPr="00463B19" w:rsidRDefault="00C52956" w:rsidP="00C52956">
      <w:pPr>
        <w:ind w:left="-567"/>
        <w:rPr>
          <w:rFonts w:ascii="Arial" w:hAnsi="Arial" w:cs="Arial"/>
          <w:sz w:val="24"/>
          <w:szCs w:val="24"/>
        </w:rPr>
      </w:pPr>
      <w:r w:rsidRPr="00463B19">
        <w:rPr>
          <w:rFonts w:ascii="Arial" w:hAnsi="Arial" w:cs="Arial"/>
          <w:b/>
          <w:sz w:val="24"/>
          <w:szCs w:val="24"/>
        </w:rPr>
        <w:t>Student  Signature</w:t>
      </w:r>
      <w:r w:rsidRPr="00463B19">
        <w:rPr>
          <w:rFonts w:ascii="Arial" w:hAnsi="Arial" w:cs="Arial"/>
          <w:sz w:val="24"/>
          <w:szCs w:val="24"/>
        </w:rPr>
        <w:t xml:space="preserve"> </w:t>
      </w:r>
      <w:r w:rsidR="00463B19" w:rsidRPr="00463B19">
        <w:rPr>
          <w:rFonts w:ascii="Arial" w:hAnsi="Arial" w:cs="Arial"/>
          <w:sz w:val="24"/>
          <w:szCs w:val="24"/>
        </w:rPr>
        <w:t>…………………………………..</w:t>
      </w:r>
      <w:r w:rsidRPr="00463B19">
        <w:rPr>
          <w:rFonts w:ascii="Arial" w:hAnsi="Arial" w:cs="Arial"/>
          <w:b/>
          <w:sz w:val="24"/>
          <w:szCs w:val="24"/>
        </w:rPr>
        <w:t>Date</w:t>
      </w:r>
      <w:r w:rsidRPr="00463B19">
        <w:rPr>
          <w:rFonts w:ascii="Arial" w:hAnsi="Arial" w:cs="Arial"/>
          <w:sz w:val="24"/>
          <w:szCs w:val="24"/>
        </w:rPr>
        <w:t xml:space="preserve"> </w:t>
      </w:r>
      <w:r w:rsidR="00463B19" w:rsidRPr="00463B19">
        <w:rPr>
          <w:rFonts w:ascii="Arial" w:hAnsi="Arial" w:cs="Arial"/>
          <w:sz w:val="24"/>
          <w:szCs w:val="24"/>
        </w:rPr>
        <w:t>…………………………</w:t>
      </w:r>
      <w:r w:rsidRPr="00463B19">
        <w:rPr>
          <w:rFonts w:ascii="Arial" w:hAnsi="Arial" w:cs="Arial"/>
          <w:sz w:val="24"/>
          <w:szCs w:val="24"/>
        </w:rPr>
        <w:tab/>
      </w:r>
    </w:p>
    <w:p w:rsidR="00463B19" w:rsidRPr="00463B19" w:rsidRDefault="00463B19" w:rsidP="00C52956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4F1FF6" w:rsidRPr="00463B19" w:rsidTr="004F1FF6">
        <w:tc>
          <w:tcPr>
            <w:tcW w:w="2041" w:type="dxa"/>
            <w:shd w:val="clear" w:color="auto" w:fill="D9D9D9" w:themeFill="background1" w:themeFillShade="D9"/>
          </w:tcPr>
          <w:p w:rsidR="004F1FF6" w:rsidRPr="00463B19" w:rsidRDefault="004F1FF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Discussed With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F1FF6" w:rsidRPr="00463B19" w:rsidRDefault="004F1FF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Operations Officer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F1FF6" w:rsidRPr="00463B19" w:rsidRDefault="004F1FF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Named/Practice Mentor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F1FF6" w:rsidRPr="00463B19" w:rsidRDefault="004F1FF6" w:rsidP="00C52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being reported</w:t>
            </w:r>
          </w:p>
        </w:tc>
      </w:tr>
      <w:tr w:rsidR="004F1FF6" w:rsidRPr="00463B19" w:rsidTr="004F1FF6">
        <w:trPr>
          <w:trHeight w:val="582"/>
        </w:trPr>
        <w:tc>
          <w:tcPr>
            <w:tcW w:w="2041" w:type="dxa"/>
            <w:shd w:val="clear" w:color="auto" w:fill="D9D9D9" w:themeFill="background1" w:themeFillShade="D9"/>
          </w:tcPr>
          <w:p w:rsidR="004F1FF6" w:rsidRPr="00E86F21" w:rsidRDefault="004F1FF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F2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F6" w:rsidRPr="00463B19" w:rsidTr="004F1FF6">
        <w:trPr>
          <w:trHeight w:val="560"/>
        </w:trPr>
        <w:tc>
          <w:tcPr>
            <w:tcW w:w="2041" w:type="dxa"/>
            <w:shd w:val="clear" w:color="auto" w:fill="D9D9D9" w:themeFill="background1" w:themeFillShade="D9"/>
          </w:tcPr>
          <w:p w:rsidR="004F1FF6" w:rsidRPr="00E86F21" w:rsidRDefault="004F1FF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F6" w:rsidRPr="00463B19" w:rsidTr="004F1FF6">
        <w:trPr>
          <w:trHeight w:val="560"/>
        </w:trPr>
        <w:tc>
          <w:tcPr>
            <w:tcW w:w="2041" w:type="dxa"/>
            <w:shd w:val="clear" w:color="auto" w:fill="D9D9D9" w:themeFill="background1" w:themeFillShade="D9"/>
          </w:tcPr>
          <w:p w:rsidR="004F1FF6" w:rsidRPr="00E86F21" w:rsidRDefault="004F1FF6" w:rsidP="00C52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F2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4F1FF6" w:rsidRPr="00463B19" w:rsidRDefault="004F1FF6" w:rsidP="00C52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956" w:rsidRPr="002A1F0D" w:rsidRDefault="00C52956" w:rsidP="00C52956"/>
    <w:p w:rsidR="00717068" w:rsidRPr="006E56D5" w:rsidRDefault="00717068" w:rsidP="00C52956"/>
    <w:sectPr w:rsidR="00717068" w:rsidRPr="006E56D5" w:rsidSect="0088535D">
      <w:footerReference w:type="default" r:id="rId8"/>
      <w:headerReference w:type="first" r:id="rId9"/>
      <w:footerReference w:type="first" r:id="rId10"/>
      <w:pgSz w:w="11900" w:h="16840" w:code="9"/>
      <w:pgMar w:top="1106" w:right="1134" w:bottom="181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CD" w:rsidRDefault="00A507CD" w:rsidP="00717068">
      <w:r>
        <w:separator/>
      </w:r>
    </w:p>
  </w:endnote>
  <w:endnote w:type="continuationSeparator" w:id="0">
    <w:p w:rsidR="00A507CD" w:rsidRDefault="00A507CD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CD" w:rsidRPr="001808B6" w:rsidRDefault="00FC7982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507CD" w:rsidRDefault="00A507CD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A507CD" w:rsidRPr="00590300" w:rsidRDefault="00A507CD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7982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7982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A507CD" w:rsidRPr="0064135A" w:rsidRDefault="00A507CD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A507CD" w:rsidRDefault="00A507CD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A507CD" w:rsidRPr="00590300" w:rsidRDefault="00A507CD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FC7982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FC7982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A507CD" w:rsidRPr="0064135A" w:rsidRDefault="00A507CD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507CD">
      <w:rPr>
        <w:noProof/>
        <w:lang w:val="en-GB" w:eastAsia="en-GB"/>
      </w:rPr>
      <w:drawing>
        <wp:inline distT="0" distB="0" distL="0" distR="0" wp14:anchorId="59455A91" wp14:editId="54B04324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CD" w:rsidRDefault="00A507CD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A507CD" w:rsidRPr="00590300" w:rsidRDefault="00A507CD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FC7982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FC7982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A507CD" w:rsidRDefault="00A507CD" w:rsidP="009D2AC6">
    <w:pPr>
      <w:pStyle w:val="Footer"/>
      <w:rPr>
        <w:rFonts w:ascii="Arial" w:hAnsi="Arial" w:cs="Arial"/>
        <w:sz w:val="18"/>
        <w:szCs w:val="18"/>
      </w:rPr>
    </w:pPr>
  </w:p>
  <w:p w:rsidR="00A507CD" w:rsidRDefault="00A507CD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6F17A30D" wp14:editId="78D720DB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CD" w:rsidRDefault="00A507CD" w:rsidP="00717068">
      <w:r>
        <w:separator/>
      </w:r>
    </w:p>
  </w:footnote>
  <w:footnote w:type="continuationSeparator" w:id="0">
    <w:p w:rsidR="00A507CD" w:rsidRDefault="00A507CD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CD" w:rsidRDefault="00A507CD">
    <w:pPr>
      <w:pStyle w:val="Header"/>
    </w:pPr>
    <w:r>
      <w:rPr>
        <w:noProof/>
        <w:lang w:val="en-GB" w:eastAsia="en-GB"/>
      </w:rPr>
      <w:drawing>
        <wp:inline distT="0" distB="0" distL="0" distR="0" wp14:anchorId="090CAD73" wp14:editId="4666C16F">
          <wp:extent cx="6112510" cy="903588"/>
          <wp:effectExtent l="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03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1206D7"/>
    <w:rsid w:val="00201DEB"/>
    <w:rsid w:val="00294B49"/>
    <w:rsid w:val="00463B19"/>
    <w:rsid w:val="004F1FF6"/>
    <w:rsid w:val="005017C3"/>
    <w:rsid w:val="006E3002"/>
    <w:rsid w:val="006E56D5"/>
    <w:rsid w:val="00717068"/>
    <w:rsid w:val="0088535D"/>
    <w:rsid w:val="009D2AC6"/>
    <w:rsid w:val="00A507CD"/>
    <w:rsid w:val="00AE1BED"/>
    <w:rsid w:val="00B84291"/>
    <w:rsid w:val="00C52956"/>
    <w:rsid w:val="00DA0D2B"/>
    <w:rsid w:val="00E86F21"/>
    <w:rsid w:val="00EF1B2E"/>
    <w:rsid w:val="00FC7982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2016-09-09T09:48:00Z</dcterms:created>
  <dcterms:modified xsi:type="dcterms:W3CDTF">2016-09-09T09:48:00Z</dcterms:modified>
</cp:coreProperties>
</file>